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A0930" w14:textId="77777777" w:rsidR="00A773DE" w:rsidRPr="00AF1B74" w:rsidRDefault="00A773DE" w:rsidP="00A773DE">
      <w:pPr>
        <w:pStyle w:val="Heading5"/>
        <w:spacing w:line="240" w:lineRule="auto"/>
        <w:rPr>
          <w:rFonts w:ascii="Codec Warm" w:hAnsi="Codec Warm"/>
          <w:color w:val="AA0061"/>
          <w:sz w:val="22"/>
          <w:szCs w:val="22"/>
        </w:rPr>
      </w:pPr>
      <w:r w:rsidRPr="00AF1B74">
        <w:rPr>
          <w:rFonts w:ascii="Codec Warm" w:hAnsi="Codec Warm"/>
          <w:color w:val="AA0061"/>
          <w:sz w:val="22"/>
          <w:szCs w:val="22"/>
        </w:rPr>
        <w:t xml:space="preserve">convatec </w:t>
      </w:r>
      <w:r w:rsidR="004802A7" w:rsidRPr="00AF1B74">
        <w:rPr>
          <w:rFonts w:ascii="Codec Warm" w:hAnsi="Codec Warm"/>
          <w:color w:val="AA0061"/>
          <w:sz w:val="22"/>
          <w:szCs w:val="22"/>
        </w:rPr>
        <w:t>Group</w:t>
      </w:r>
      <w:r w:rsidR="0071563F" w:rsidRPr="00AF1B74">
        <w:rPr>
          <w:rFonts w:ascii="Codec Warm" w:hAnsi="Codec Warm"/>
          <w:color w:val="AA0061"/>
          <w:sz w:val="22"/>
          <w:szCs w:val="22"/>
        </w:rPr>
        <w:t xml:space="preserve"> </w:t>
      </w:r>
      <w:r w:rsidRPr="00AF1B74">
        <w:rPr>
          <w:rFonts w:ascii="Codec Warm" w:hAnsi="Codec Warm"/>
          <w:color w:val="AA0061"/>
          <w:sz w:val="22"/>
          <w:szCs w:val="22"/>
        </w:rPr>
        <w:t>plc</w:t>
      </w:r>
    </w:p>
    <w:p w14:paraId="63529377" w14:textId="2E9B38B3" w:rsidR="0071563F" w:rsidRPr="00AF1B74" w:rsidRDefault="00422EC3" w:rsidP="00A773DE">
      <w:pPr>
        <w:pStyle w:val="Heading5"/>
        <w:spacing w:line="240" w:lineRule="auto"/>
        <w:rPr>
          <w:rFonts w:ascii="Codec Warm" w:hAnsi="Codec Warm"/>
          <w:color w:val="AA0061"/>
          <w:sz w:val="22"/>
          <w:szCs w:val="22"/>
        </w:rPr>
      </w:pPr>
      <w:r w:rsidRPr="00AF1B74">
        <w:rPr>
          <w:rFonts w:ascii="Codec Warm" w:hAnsi="Codec Warm"/>
          <w:color w:val="AA0061"/>
          <w:sz w:val="22"/>
          <w:szCs w:val="22"/>
        </w:rPr>
        <w:t>Audit and risk committee – terms of reference</w:t>
      </w:r>
    </w:p>
    <w:p w14:paraId="5952A747" w14:textId="50D94D88" w:rsidR="00E522BA" w:rsidRPr="00B32F2E" w:rsidRDefault="00E522BA" w:rsidP="00991FE5">
      <w:pPr>
        <w:pStyle w:val="Heading5"/>
        <w:spacing w:line="240" w:lineRule="auto"/>
        <w:rPr>
          <w:rFonts w:ascii="Codec Warm" w:hAnsi="Codec Warm"/>
          <w:bCs/>
          <w:caps w:val="0"/>
          <w:sz w:val="22"/>
          <w:szCs w:val="22"/>
        </w:rPr>
      </w:pPr>
      <w:r w:rsidRPr="00B32F2E">
        <w:rPr>
          <w:rFonts w:ascii="Codec Warm" w:hAnsi="Codec Warm"/>
          <w:bCs/>
          <w:caps w:val="0"/>
          <w:sz w:val="22"/>
          <w:szCs w:val="22"/>
        </w:rPr>
        <w:t xml:space="preserve">Adopted by the Board on </w:t>
      </w:r>
      <w:r w:rsidR="00515113" w:rsidRPr="00B32F2E">
        <w:rPr>
          <w:rFonts w:ascii="Codec Warm" w:hAnsi="Codec Warm"/>
          <w:bCs/>
          <w:caps w:val="0"/>
          <w:sz w:val="22"/>
          <w:szCs w:val="22"/>
        </w:rPr>
        <w:t>25 July</w:t>
      </w:r>
      <w:r w:rsidR="0020035C" w:rsidRPr="00B32F2E">
        <w:rPr>
          <w:rFonts w:ascii="Codec Warm" w:hAnsi="Codec Warm"/>
          <w:bCs/>
          <w:caps w:val="0"/>
          <w:sz w:val="22"/>
          <w:szCs w:val="22"/>
        </w:rPr>
        <w:t xml:space="preserve"> 20</w:t>
      </w:r>
      <w:r w:rsidR="00615CD6" w:rsidRPr="00B32F2E">
        <w:rPr>
          <w:rFonts w:ascii="Codec Warm" w:hAnsi="Codec Warm"/>
          <w:bCs/>
          <w:caps w:val="0"/>
          <w:sz w:val="22"/>
          <w:szCs w:val="22"/>
        </w:rPr>
        <w:t>24</w:t>
      </w:r>
    </w:p>
    <w:p w14:paraId="0DCD7D50" w14:textId="22DB7935" w:rsidR="00BC04EA" w:rsidRPr="00B32F2E" w:rsidRDefault="00BC04EA" w:rsidP="00E565DB">
      <w:pPr>
        <w:pStyle w:val="Heading5"/>
        <w:spacing w:line="240" w:lineRule="auto"/>
        <w:jc w:val="left"/>
        <w:rPr>
          <w:rFonts w:ascii="Codec Warm" w:hAnsi="Codec Warm"/>
          <w:bCs/>
          <w:caps w:val="0"/>
          <w:sz w:val="22"/>
          <w:szCs w:val="22"/>
        </w:rPr>
      </w:pPr>
      <w:r w:rsidRPr="00B32F2E">
        <w:rPr>
          <w:rFonts w:ascii="Codec Warm" w:hAnsi="Codec Warm"/>
          <w:bCs/>
          <w:caps w:val="0"/>
          <w:sz w:val="22"/>
          <w:szCs w:val="22"/>
        </w:rPr>
        <w:t>1.</w:t>
      </w:r>
      <w:r w:rsidR="00565523" w:rsidRPr="00B32F2E">
        <w:rPr>
          <w:rFonts w:ascii="Codec Warm" w:hAnsi="Codec Warm"/>
          <w:bCs/>
          <w:caps w:val="0"/>
          <w:sz w:val="22"/>
          <w:szCs w:val="22"/>
        </w:rPr>
        <w:t xml:space="preserve"> </w:t>
      </w:r>
      <w:r w:rsidRPr="00B32F2E">
        <w:rPr>
          <w:rFonts w:ascii="Codec Warm" w:hAnsi="Codec Warm"/>
          <w:bCs/>
          <w:caps w:val="0"/>
          <w:sz w:val="22"/>
          <w:szCs w:val="22"/>
        </w:rPr>
        <w:tab/>
        <w:t>PURPOSE</w:t>
      </w:r>
    </w:p>
    <w:p w14:paraId="6E381984" w14:textId="6DB351B3" w:rsidR="00BC04EA" w:rsidRPr="00E565DB" w:rsidRDefault="00BC04EA" w:rsidP="00965A19">
      <w:pPr>
        <w:pStyle w:val="BodyText"/>
        <w:spacing w:after="240" w:line="280" w:lineRule="exact"/>
        <w:ind w:left="851" w:hanging="851"/>
        <w:rPr>
          <w:rFonts w:ascii="Codec Warm" w:hAnsi="Codec Warm"/>
          <w:sz w:val="22"/>
          <w:szCs w:val="22"/>
        </w:rPr>
      </w:pPr>
      <w:r w:rsidRPr="00E565DB">
        <w:rPr>
          <w:rFonts w:ascii="Codec Warm" w:hAnsi="Codec Warm"/>
          <w:sz w:val="22"/>
          <w:szCs w:val="22"/>
        </w:rPr>
        <w:t xml:space="preserve">1.1.     </w:t>
      </w:r>
      <w:r w:rsidR="00A25A34" w:rsidRPr="00E565DB">
        <w:rPr>
          <w:rFonts w:ascii="Codec Warm" w:hAnsi="Codec Warm"/>
          <w:sz w:val="22"/>
          <w:szCs w:val="22"/>
        </w:rPr>
        <w:t xml:space="preserve">   </w:t>
      </w:r>
      <w:r w:rsidR="00A25A34" w:rsidRPr="00E565DB">
        <w:rPr>
          <w:rFonts w:ascii="Codec Warm" w:hAnsi="Codec Warm"/>
          <w:sz w:val="22"/>
          <w:szCs w:val="22"/>
        </w:rPr>
        <w:tab/>
      </w:r>
      <w:r w:rsidRPr="00E565DB">
        <w:rPr>
          <w:rFonts w:ascii="Codec Warm" w:hAnsi="Codec Warm"/>
          <w:sz w:val="22"/>
          <w:szCs w:val="22"/>
        </w:rPr>
        <w:t xml:space="preserve">The Audit and Risk Committee (the Committee) was constituted as a committee of the </w:t>
      </w:r>
      <w:r w:rsidR="00106030" w:rsidRPr="00E565DB">
        <w:rPr>
          <w:rFonts w:ascii="Codec Warm" w:hAnsi="Codec Warm"/>
          <w:sz w:val="22"/>
          <w:szCs w:val="22"/>
        </w:rPr>
        <w:t xml:space="preserve">Board </w:t>
      </w:r>
      <w:r w:rsidRPr="00E565DB">
        <w:rPr>
          <w:rFonts w:ascii="Codec Warm" w:hAnsi="Codec Warm"/>
          <w:sz w:val="22"/>
          <w:szCs w:val="22"/>
        </w:rPr>
        <w:t>of directors (the Board) of Conva</w:t>
      </w:r>
      <w:r w:rsidR="00565523" w:rsidRPr="00E565DB">
        <w:rPr>
          <w:rFonts w:ascii="Codec Warm" w:hAnsi="Codec Warm"/>
          <w:sz w:val="22"/>
          <w:szCs w:val="22"/>
        </w:rPr>
        <w:t>t</w:t>
      </w:r>
      <w:r w:rsidRPr="00E565DB">
        <w:rPr>
          <w:rFonts w:ascii="Codec Warm" w:hAnsi="Codec Warm"/>
          <w:sz w:val="22"/>
          <w:szCs w:val="22"/>
        </w:rPr>
        <w:t xml:space="preserve">ec Group Plc (the Company) on 12 October 2016, in accordance with the articles of association of the Company. These terms of reference, which set out the Committee’s purpose and responsibilities, replace any previous terms of reference for the Committee. </w:t>
      </w:r>
    </w:p>
    <w:p w14:paraId="2BA5A8EC" w14:textId="537AB866" w:rsidR="0089263E" w:rsidRPr="00E565DB" w:rsidRDefault="0089263E" w:rsidP="00965A19">
      <w:pPr>
        <w:pStyle w:val="BodyText"/>
        <w:spacing w:after="240" w:line="280" w:lineRule="exact"/>
        <w:ind w:left="851" w:hanging="851"/>
        <w:rPr>
          <w:rFonts w:ascii="Codec Warm" w:hAnsi="Codec Warm"/>
          <w:sz w:val="22"/>
          <w:szCs w:val="22"/>
        </w:rPr>
      </w:pPr>
      <w:r w:rsidRPr="00E565DB">
        <w:rPr>
          <w:rFonts w:ascii="Codec Warm" w:hAnsi="Codec Warm"/>
          <w:sz w:val="22"/>
          <w:szCs w:val="22"/>
        </w:rPr>
        <w:t>1.2</w:t>
      </w:r>
      <w:r w:rsidRPr="00E565DB">
        <w:rPr>
          <w:rFonts w:ascii="Codec Warm" w:hAnsi="Codec Warm"/>
          <w:sz w:val="22"/>
          <w:szCs w:val="22"/>
        </w:rPr>
        <w:tab/>
        <w:t>The Committee has the delegated authority of the Board in respect of the functions and powers set out in these terms of reference.</w:t>
      </w:r>
    </w:p>
    <w:p w14:paraId="6C9F1589" w14:textId="77777777" w:rsidR="00457FC7" w:rsidRPr="00E565DB" w:rsidRDefault="00EB0428" w:rsidP="00457FC7">
      <w:pPr>
        <w:pStyle w:val="BodyText"/>
        <w:spacing w:after="240" w:line="280" w:lineRule="exact"/>
        <w:ind w:left="851" w:hanging="851"/>
        <w:rPr>
          <w:rFonts w:ascii="Codec Warm" w:hAnsi="Codec Warm"/>
          <w:sz w:val="22"/>
          <w:szCs w:val="22"/>
        </w:rPr>
      </w:pPr>
      <w:r w:rsidRPr="00E565DB">
        <w:rPr>
          <w:rFonts w:ascii="Codec Warm" w:hAnsi="Codec Warm"/>
          <w:sz w:val="22"/>
          <w:szCs w:val="22"/>
        </w:rPr>
        <w:t>1.3</w:t>
      </w:r>
      <w:r w:rsidR="00457FC7" w:rsidRPr="00E565DB">
        <w:rPr>
          <w:rFonts w:ascii="Codec Warm" w:hAnsi="Codec Warm"/>
          <w:sz w:val="22"/>
          <w:szCs w:val="22"/>
        </w:rPr>
        <w:t xml:space="preserve"> </w:t>
      </w:r>
      <w:r w:rsidR="00457FC7" w:rsidRPr="00E565DB">
        <w:rPr>
          <w:rFonts w:ascii="Codec Warm" w:hAnsi="Codec Warm"/>
          <w:sz w:val="22"/>
          <w:szCs w:val="22"/>
        </w:rPr>
        <w:tab/>
        <w:t xml:space="preserve">The Committee may sub-delegate any or </w:t>
      </w:r>
      <w:proofErr w:type="gramStart"/>
      <w:r w:rsidR="00457FC7" w:rsidRPr="00E565DB">
        <w:rPr>
          <w:rFonts w:ascii="Codec Warm" w:hAnsi="Codec Warm"/>
          <w:sz w:val="22"/>
          <w:szCs w:val="22"/>
        </w:rPr>
        <w:t>all of</w:t>
      </w:r>
      <w:proofErr w:type="gramEnd"/>
      <w:r w:rsidR="00457FC7" w:rsidRPr="00E565DB">
        <w:rPr>
          <w:rFonts w:ascii="Codec Warm" w:hAnsi="Codec Warm"/>
          <w:sz w:val="22"/>
          <w:szCs w:val="22"/>
        </w:rPr>
        <w:t xml:space="preserve"> its powers and authority as it thinks fit to one or more of its members or the Company Secretary, including, without limitation, the establishment of sub-committees which are to report back to the Committee.</w:t>
      </w:r>
    </w:p>
    <w:p w14:paraId="03CE0993" w14:textId="58F55277" w:rsidR="0002482C" w:rsidRPr="00E565DB" w:rsidRDefault="00BC04EA" w:rsidP="00965A19">
      <w:pPr>
        <w:pStyle w:val="BodyText"/>
        <w:spacing w:after="240" w:line="280" w:lineRule="exact"/>
        <w:ind w:left="851" w:hanging="851"/>
        <w:rPr>
          <w:rFonts w:ascii="Codec Warm" w:hAnsi="Codec Warm"/>
          <w:sz w:val="22"/>
          <w:szCs w:val="22"/>
        </w:rPr>
      </w:pPr>
      <w:r w:rsidRPr="00E565DB">
        <w:rPr>
          <w:rFonts w:ascii="Codec Warm" w:hAnsi="Codec Warm"/>
          <w:sz w:val="22"/>
          <w:szCs w:val="22"/>
        </w:rPr>
        <w:t>1.</w:t>
      </w:r>
      <w:r w:rsidR="00B24284" w:rsidRPr="00E565DB">
        <w:rPr>
          <w:rFonts w:ascii="Codec Warm" w:hAnsi="Codec Warm"/>
          <w:sz w:val="22"/>
          <w:szCs w:val="22"/>
        </w:rPr>
        <w:t>4</w:t>
      </w:r>
      <w:r w:rsidRPr="00E565DB">
        <w:rPr>
          <w:rFonts w:ascii="Codec Warm" w:hAnsi="Codec Warm"/>
          <w:sz w:val="22"/>
          <w:szCs w:val="22"/>
        </w:rPr>
        <w:t xml:space="preserve">.      </w:t>
      </w:r>
      <w:r w:rsidRPr="00E565DB">
        <w:rPr>
          <w:rFonts w:ascii="Codec Warm" w:hAnsi="Codec Warm"/>
          <w:sz w:val="22"/>
          <w:szCs w:val="22"/>
        </w:rPr>
        <w:tab/>
        <w:t>The Committee will act independently of the executive to ensure that the interests of shareholders and other stakeholders are properly protected in relation to financial and non-financial reporting, risk management and internal control</w:t>
      </w:r>
      <w:r w:rsidR="00B24284" w:rsidRPr="00E565DB">
        <w:rPr>
          <w:rFonts w:ascii="Codec Warm" w:hAnsi="Codec Warm"/>
          <w:sz w:val="22"/>
          <w:szCs w:val="22"/>
        </w:rPr>
        <w:t>s</w:t>
      </w:r>
      <w:r w:rsidRPr="00E565DB">
        <w:rPr>
          <w:rFonts w:ascii="Codec Warm" w:hAnsi="Codec Warm"/>
          <w:sz w:val="22"/>
          <w:szCs w:val="22"/>
        </w:rPr>
        <w:t>, always within the principle of all directors having a duty to act in the interests of the Company and all directors remaining equally responsible for the Company's affairs.</w:t>
      </w:r>
    </w:p>
    <w:p w14:paraId="0895F6F9" w14:textId="20FB1800" w:rsidR="00BC04EA" w:rsidRPr="00E565DB" w:rsidRDefault="00BC04EA" w:rsidP="00965A19">
      <w:pPr>
        <w:spacing w:after="240" w:line="280" w:lineRule="exact"/>
        <w:ind w:left="851" w:right="57" w:hanging="851"/>
        <w:jc w:val="both"/>
        <w:rPr>
          <w:rFonts w:ascii="Codec Warm" w:hAnsi="Codec Warm"/>
          <w:b/>
          <w:bCs/>
          <w:sz w:val="22"/>
          <w:szCs w:val="22"/>
        </w:rPr>
      </w:pPr>
      <w:r w:rsidRPr="00E565DB">
        <w:rPr>
          <w:rFonts w:ascii="Codec Warm" w:hAnsi="Codec Warm"/>
          <w:b/>
          <w:bCs/>
          <w:sz w:val="22"/>
          <w:szCs w:val="22"/>
        </w:rPr>
        <w:t>2.</w:t>
      </w:r>
      <w:r w:rsidRPr="00E565DB">
        <w:rPr>
          <w:rFonts w:ascii="Codec Warm" w:hAnsi="Codec Warm"/>
          <w:b/>
          <w:bCs/>
          <w:sz w:val="22"/>
          <w:szCs w:val="22"/>
        </w:rPr>
        <w:tab/>
        <w:t>ROLE</w:t>
      </w:r>
    </w:p>
    <w:p w14:paraId="64A31C98" w14:textId="39DFEA27" w:rsidR="00BC04EA" w:rsidRPr="00E565DB" w:rsidRDefault="00BC04EA" w:rsidP="00965A19">
      <w:pPr>
        <w:pStyle w:val="BodyText"/>
        <w:spacing w:after="240" w:line="280" w:lineRule="exact"/>
        <w:ind w:left="851" w:hanging="851"/>
        <w:rPr>
          <w:rFonts w:ascii="Codec Warm" w:hAnsi="Codec Warm"/>
          <w:sz w:val="22"/>
          <w:szCs w:val="22"/>
        </w:rPr>
      </w:pPr>
      <w:r w:rsidRPr="00E565DB">
        <w:rPr>
          <w:rFonts w:ascii="Codec Warm" w:hAnsi="Codec Warm"/>
          <w:sz w:val="22"/>
          <w:szCs w:val="22"/>
        </w:rPr>
        <w:t xml:space="preserve">2.1       </w:t>
      </w:r>
      <w:r w:rsidRPr="00E565DB">
        <w:rPr>
          <w:rFonts w:ascii="Codec Warm" w:hAnsi="Codec Warm"/>
          <w:sz w:val="22"/>
          <w:szCs w:val="22"/>
        </w:rPr>
        <w:tab/>
        <w:t xml:space="preserve">The role of the Committee is to assist the Board </w:t>
      </w:r>
      <w:r w:rsidR="00A9007E" w:rsidRPr="00E565DB">
        <w:rPr>
          <w:rFonts w:ascii="Codec Warm" w:hAnsi="Codec Warm"/>
          <w:sz w:val="22"/>
          <w:szCs w:val="22"/>
        </w:rPr>
        <w:t xml:space="preserve">in </w:t>
      </w:r>
      <w:r w:rsidRPr="00E565DB">
        <w:rPr>
          <w:rFonts w:ascii="Codec Warm" w:hAnsi="Codec Warm"/>
          <w:sz w:val="22"/>
          <w:szCs w:val="22"/>
        </w:rPr>
        <w:t>fulfil</w:t>
      </w:r>
      <w:r w:rsidR="00A9007E" w:rsidRPr="00E565DB">
        <w:rPr>
          <w:rFonts w:ascii="Codec Warm" w:hAnsi="Codec Warm"/>
          <w:sz w:val="22"/>
          <w:szCs w:val="22"/>
        </w:rPr>
        <w:t>ling</w:t>
      </w:r>
      <w:r w:rsidRPr="00E565DB">
        <w:rPr>
          <w:rFonts w:ascii="Codec Warm" w:hAnsi="Codec Warm"/>
          <w:sz w:val="22"/>
          <w:szCs w:val="22"/>
        </w:rPr>
        <w:t xml:space="preserve"> its </w:t>
      </w:r>
      <w:r w:rsidR="001A6475" w:rsidRPr="00E565DB">
        <w:rPr>
          <w:rFonts w:ascii="Codec Warm" w:hAnsi="Codec Warm"/>
          <w:sz w:val="22"/>
          <w:szCs w:val="22"/>
        </w:rPr>
        <w:t>over</w:t>
      </w:r>
      <w:r w:rsidR="00B952AD" w:rsidRPr="00E565DB">
        <w:rPr>
          <w:rFonts w:ascii="Codec Warm" w:hAnsi="Codec Warm"/>
          <w:sz w:val="22"/>
          <w:szCs w:val="22"/>
        </w:rPr>
        <w:t xml:space="preserve">sight </w:t>
      </w:r>
      <w:r w:rsidRPr="00E565DB">
        <w:rPr>
          <w:rFonts w:ascii="Codec Warm" w:hAnsi="Codec Warm"/>
          <w:sz w:val="22"/>
          <w:szCs w:val="22"/>
        </w:rPr>
        <w:t>responsibility to shareholders and other stakeholders by reviewing and monitoring:</w:t>
      </w:r>
    </w:p>
    <w:p w14:paraId="085A8E52" w14:textId="3035D5CE" w:rsidR="0002482C" w:rsidRPr="00E565DB" w:rsidRDefault="00BC04EA" w:rsidP="00965A19">
      <w:pPr>
        <w:pStyle w:val="BodyText"/>
        <w:spacing w:after="240" w:line="280" w:lineRule="exact"/>
        <w:ind w:left="1560" w:hanging="709"/>
        <w:rPr>
          <w:rFonts w:ascii="Codec Warm" w:hAnsi="Codec Warm"/>
          <w:sz w:val="22"/>
          <w:szCs w:val="22"/>
        </w:rPr>
      </w:pPr>
      <w:r w:rsidRPr="00E565DB">
        <w:rPr>
          <w:rFonts w:ascii="Codec Warm" w:hAnsi="Codec Warm"/>
          <w:sz w:val="22"/>
          <w:szCs w:val="22"/>
        </w:rPr>
        <w:t>(a)</w:t>
      </w:r>
      <w:r w:rsidRPr="00E565DB">
        <w:rPr>
          <w:rFonts w:ascii="Codec Warm" w:hAnsi="Codec Warm"/>
          <w:sz w:val="22"/>
          <w:szCs w:val="22"/>
        </w:rPr>
        <w:tab/>
        <w:t xml:space="preserve">the integrity of the financial and non-financial information </w:t>
      </w:r>
      <w:r w:rsidR="0048704E" w:rsidRPr="00E565DB">
        <w:rPr>
          <w:rFonts w:ascii="Codec Warm" w:hAnsi="Codec Warm"/>
          <w:sz w:val="22"/>
          <w:szCs w:val="22"/>
        </w:rPr>
        <w:t xml:space="preserve">(including sustainability information, being information on </w:t>
      </w:r>
      <w:proofErr w:type="gramStart"/>
      <w:r w:rsidR="0048704E" w:rsidRPr="00E565DB">
        <w:rPr>
          <w:rFonts w:ascii="Codec Warm" w:hAnsi="Codec Warm"/>
          <w:sz w:val="22"/>
          <w:szCs w:val="22"/>
        </w:rPr>
        <w:t xml:space="preserve">social </w:t>
      </w:r>
      <w:r w:rsidR="0017232F" w:rsidRPr="00E565DB">
        <w:rPr>
          <w:rFonts w:ascii="Codec Warm" w:hAnsi="Codec Warm"/>
          <w:sz w:val="22"/>
          <w:szCs w:val="22"/>
        </w:rPr>
        <w:t>,</w:t>
      </w:r>
      <w:proofErr w:type="gramEnd"/>
      <w:r w:rsidR="0017232F" w:rsidRPr="00E565DB">
        <w:rPr>
          <w:rFonts w:ascii="Codec Warm" w:hAnsi="Codec Warm"/>
          <w:sz w:val="22"/>
          <w:szCs w:val="22"/>
        </w:rPr>
        <w:t xml:space="preserve"> environmental and </w:t>
      </w:r>
      <w:r w:rsidR="0017232F" w:rsidRPr="00E565DB">
        <w:rPr>
          <w:rFonts w:ascii="Codec Warm" w:hAnsi="Codec Warm"/>
          <w:sz w:val="22"/>
          <w:szCs w:val="22"/>
        </w:rPr>
        <w:tab/>
        <w:t xml:space="preserve">governance matters </w:t>
      </w:r>
      <w:r w:rsidRPr="00E565DB">
        <w:rPr>
          <w:rFonts w:ascii="Codec Warm" w:hAnsi="Codec Warm"/>
          <w:sz w:val="22"/>
          <w:szCs w:val="22"/>
        </w:rPr>
        <w:t xml:space="preserve"> and related narrative statements and other information provided to shareholders;</w:t>
      </w:r>
    </w:p>
    <w:p w14:paraId="4FD68C2C" w14:textId="65835CEB" w:rsidR="00E2369C" w:rsidRPr="00E565DB" w:rsidRDefault="00E2369C" w:rsidP="00965A19">
      <w:pPr>
        <w:pStyle w:val="BodyText"/>
        <w:spacing w:after="240" w:line="280" w:lineRule="exact"/>
        <w:ind w:left="1560" w:hanging="709"/>
        <w:rPr>
          <w:rFonts w:ascii="Codec Warm" w:hAnsi="Codec Warm"/>
          <w:sz w:val="22"/>
          <w:szCs w:val="22"/>
        </w:rPr>
      </w:pPr>
      <w:r w:rsidRPr="00E565DB">
        <w:rPr>
          <w:rFonts w:ascii="Codec Warm" w:hAnsi="Codec Warm"/>
          <w:sz w:val="22"/>
          <w:szCs w:val="22"/>
        </w:rPr>
        <w:t>(b)</w:t>
      </w:r>
      <w:r w:rsidRPr="00E565DB">
        <w:rPr>
          <w:rFonts w:ascii="Codec Warm" w:hAnsi="Codec Warm"/>
          <w:sz w:val="22"/>
          <w:szCs w:val="22"/>
        </w:rPr>
        <w:tab/>
      </w:r>
      <w:r w:rsidR="00BC04EA" w:rsidRPr="00E565DB">
        <w:rPr>
          <w:rFonts w:ascii="Codec Warm" w:hAnsi="Codec Warm"/>
          <w:sz w:val="22"/>
          <w:szCs w:val="22"/>
        </w:rPr>
        <w:t xml:space="preserve">the effectiveness of the Company’s </w:t>
      </w:r>
      <w:r w:rsidR="00355266" w:rsidRPr="00E565DB">
        <w:rPr>
          <w:rFonts w:ascii="Codec Warm" w:hAnsi="Codec Warm"/>
          <w:sz w:val="22"/>
          <w:szCs w:val="22"/>
        </w:rPr>
        <w:t xml:space="preserve">material </w:t>
      </w:r>
      <w:r w:rsidR="00BC04EA" w:rsidRPr="00E565DB">
        <w:rPr>
          <w:rFonts w:ascii="Codec Warm" w:hAnsi="Codec Warm"/>
          <w:sz w:val="22"/>
          <w:szCs w:val="22"/>
        </w:rPr>
        <w:t xml:space="preserve">internal </w:t>
      </w:r>
      <w:r w:rsidR="00606894" w:rsidRPr="00E565DB">
        <w:rPr>
          <w:rFonts w:ascii="Codec Warm" w:hAnsi="Codec Warm"/>
          <w:sz w:val="22"/>
          <w:szCs w:val="22"/>
        </w:rPr>
        <w:t xml:space="preserve">financial, operational, reporting and compliance </w:t>
      </w:r>
      <w:r w:rsidR="00BC04EA" w:rsidRPr="00E565DB">
        <w:rPr>
          <w:rFonts w:ascii="Codec Warm" w:hAnsi="Codec Warm"/>
          <w:sz w:val="22"/>
          <w:szCs w:val="22"/>
        </w:rPr>
        <w:t xml:space="preserve">control and risk management </w:t>
      </w:r>
      <w:proofErr w:type="gramStart"/>
      <w:r w:rsidR="00BC04EA" w:rsidRPr="00E565DB">
        <w:rPr>
          <w:rFonts w:ascii="Codec Warm" w:hAnsi="Codec Warm"/>
          <w:sz w:val="22"/>
          <w:szCs w:val="22"/>
        </w:rPr>
        <w:t>framework</w:t>
      </w:r>
      <w:r w:rsidR="005C15E1" w:rsidRPr="00E565DB">
        <w:rPr>
          <w:rFonts w:ascii="Codec Warm" w:hAnsi="Codec Warm"/>
          <w:sz w:val="22"/>
          <w:szCs w:val="22"/>
        </w:rPr>
        <w:t>;</w:t>
      </w:r>
      <w:proofErr w:type="gramEnd"/>
      <w:r w:rsidR="00606894" w:rsidRPr="00E565DB">
        <w:rPr>
          <w:rFonts w:ascii="Codec Warm" w:hAnsi="Codec Warm"/>
          <w:sz w:val="22"/>
          <w:szCs w:val="22"/>
        </w:rPr>
        <w:t xml:space="preserve"> </w:t>
      </w:r>
    </w:p>
    <w:p w14:paraId="378E5A28" w14:textId="795CA4D9" w:rsidR="00E2369C" w:rsidRPr="00E565DB" w:rsidRDefault="00E2369C" w:rsidP="00965A19">
      <w:pPr>
        <w:pStyle w:val="BodyText"/>
        <w:spacing w:after="240" w:line="280" w:lineRule="exact"/>
        <w:ind w:left="1560" w:hanging="709"/>
        <w:rPr>
          <w:rFonts w:ascii="Codec Warm" w:hAnsi="Codec Warm"/>
          <w:sz w:val="22"/>
          <w:szCs w:val="22"/>
        </w:rPr>
      </w:pPr>
      <w:r w:rsidRPr="00E565DB">
        <w:rPr>
          <w:rFonts w:ascii="Codec Warm" w:hAnsi="Codec Warm"/>
          <w:sz w:val="22"/>
          <w:szCs w:val="22"/>
        </w:rPr>
        <w:t>(c)</w:t>
      </w:r>
      <w:r w:rsidRPr="00E565DB">
        <w:rPr>
          <w:rFonts w:ascii="Codec Warm" w:hAnsi="Codec Warm"/>
          <w:sz w:val="22"/>
          <w:szCs w:val="22"/>
        </w:rPr>
        <w:tab/>
      </w:r>
      <w:r w:rsidR="00BC04EA" w:rsidRPr="00E565DB">
        <w:rPr>
          <w:rFonts w:ascii="Codec Warm" w:hAnsi="Codec Warm"/>
          <w:sz w:val="22"/>
          <w:szCs w:val="22"/>
        </w:rPr>
        <w:t xml:space="preserve">the quality </w:t>
      </w:r>
      <w:r w:rsidR="00BD0C22" w:rsidRPr="00E565DB">
        <w:rPr>
          <w:rFonts w:ascii="Codec Warm" w:hAnsi="Codec Warm"/>
          <w:sz w:val="22"/>
          <w:szCs w:val="22"/>
        </w:rPr>
        <w:t xml:space="preserve">and effectiveness </w:t>
      </w:r>
      <w:r w:rsidR="00BC04EA" w:rsidRPr="00E565DB">
        <w:rPr>
          <w:rFonts w:ascii="Codec Warm" w:hAnsi="Codec Warm"/>
          <w:sz w:val="22"/>
          <w:szCs w:val="22"/>
        </w:rPr>
        <w:t>of the internal and external audit</w:t>
      </w:r>
      <w:r w:rsidR="00DF692A" w:rsidRPr="00E565DB">
        <w:rPr>
          <w:rFonts w:ascii="Codec Warm" w:hAnsi="Codec Warm"/>
          <w:sz w:val="22"/>
          <w:szCs w:val="22"/>
        </w:rPr>
        <w:t xml:space="preserve">ors and any sustainability assurer(s) and their respective </w:t>
      </w:r>
      <w:r w:rsidR="00BC04EA" w:rsidRPr="00E565DB">
        <w:rPr>
          <w:rFonts w:ascii="Codec Warm" w:hAnsi="Codec Warm"/>
          <w:sz w:val="22"/>
          <w:szCs w:val="22"/>
        </w:rPr>
        <w:t>processes and co-ordinating their activities; and</w:t>
      </w:r>
    </w:p>
    <w:p w14:paraId="162466E4" w14:textId="722D015B" w:rsidR="00965A19" w:rsidRPr="00E565DB" w:rsidRDefault="00E2369C" w:rsidP="00286AA9">
      <w:pPr>
        <w:pStyle w:val="BodyText"/>
        <w:spacing w:after="240" w:line="280" w:lineRule="exact"/>
        <w:ind w:left="1560" w:hanging="709"/>
        <w:rPr>
          <w:rFonts w:ascii="Codec Warm" w:hAnsi="Codec Warm"/>
          <w:sz w:val="22"/>
          <w:szCs w:val="22"/>
        </w:rPr>
      </w:pPr>
      <w:r w:rsidRPr="00E565DB">
        <w:rPr>
          <w:rFonts w:ascii="Codec Warm" w:hAnsi="Codec Warm"/>
          <w:sz w:val="22"/>
          <w:szCs w:val="22"/>
        </w:rPr>
        <w:t>(d)</w:t>
      </w:r>
      <w:r w:rsidRPr="00E565DB">
        <w:rPr>
          <w:rFonts w:ascii="Codec Warm" w:hAnsi="Codec Warm"/>
          <w:sz w:val="22"/>
          <w:szCs w:val="22"/>
        </w:rPr>
        <w:tab/>
      </w:r>
      <w:r w:rsidR="00BC04EA" w:rsidRPr="00E565DB">
        <w:rPr>
          <w:rFonts w:ascii="Codec Warm" w:hAnsi="Codec Warm"/>
          <w:sz w:val="22"/>
          <w:szCs w:val="22"/>
        </w:rPr>
        <w:t xml:space="preserve">the processes for compliance with laws, </w:t>
      </w:r>
      <w:proofErr w:type="gramStart"/>
      <w:r w:rsidR="00BC04EA" w:rsidRPr="00E565DB">
        <w:rPr>
          <w:rFonts w:ascii="Codec Warm" w:hAnsi="Codec Warm"/>
          <w:sz w:val="22"/>
          <w:szCs w:val="22"/>
        </w:rPr>
        <w:t>regulations</w:t>
      </w:r>
      <w:proofErr w:type="gramEnd"/>
      <w:r w:rsidR="00BC04EA" w:rsidRPr="00E565DB">
        <w:rPr>
          <w:rFonts w:ascii="Codec Warm" w:hAnsi="Codec Warm"/>
          <w:sz w:val="22"/>
          <w:szCs w:val="22"/>
        </w:rPr>
        <w:t xml:space="preserve"> and codes of practice, including the Company’s policies and procedures relating to whistleblowing</w:t>
      </w:r>
      <w:r w:rsidR="00B838DB" w:rsidRPr="00E565DB">
        <w:rPr>
          <w:rFonts w:ascii="Codec Warm" w:hAnsi="Codec Warm"/>
          <w:sz w:val="22"/>
          <w:szCs w:val="22"/>
        </w:rPr>
        <w:t xml:space="preserve">, </w:t>
      </w:r>
      <w:r w:rsidR="00B46F1C" w:rsidRPr="00E565DB">
        <w:rPr>
          <w:rFonts w:ascii="Codec Warm" w:hAnsi="Codec Warm"/>
          <w:sz w:val="22"/>
          <w:szCs w:val="22"/>
        </w:rPr>
        <w:t>the</w:t>
      </w:r>
      <w:r w:rsidR="00BC04EA" w:rsidRPr="00E565DB">
        <w:rPr>
          <w:rFonts w:ascii="Codec Warm" w:hAnsi="Codec Warm"/>
          <w:sz w:val="22"/>
          <w:szCs w:val="22"/>
        </w:rPr>
        <w:t xml:space="preserve"> detection and</w:t>
      </w:r>
      <w:r w:rsidR="00E95539" w:rsidRPr="00E565DB">
        <w:rPr>
          <w:rFonts w:ascii="Codec Warm" w:hAnsi="Codec Warm"/>
          <w:sz w:val="22"/>
          <w:szCs w:val="22"/>
        </w:rPr>
        <w:t xml:space="preserve"> investigation </w:t>
      </w:r>
      <w:r w:rsidR="00B46F1C" w:rsidRPr="00E565DB">
        <w:rPr>
          <w:rFonts w:ascii="Codec Warm" w:hAnsi="Codec Warm"/>
          <w:sz w:val="22"/>
          <w:szCs w:val="22"/>
        </w:rPr>
        <w:t>of</w:t>
      </w:r>
      <w:r w:rsidR="00BC04EA" w:rsidRPr="00E565DB">
        <w:rPr>
          <w:rFonts w:ascii="Codec Warm" w:hAnsi="Codec Warm"/>
          <w:sz w:val="22"/>
          <w:szCs w:val="22"/>
        </w:rPr>
        <w:t xml:space="preserve"> fraud and bribery and </w:t>
      </w:r>
      <w:r w:rsidR="009F0ADD" w:rsidRPr="00E565DB">
        <w:rPr>
          <w:rFonts w:ascii="Codec Warm" w:hAnsi="Codec Warm"/>
          <w:sz w:val="22"/>
          <w:szCs w:val="22"/>
        </w:rPr>
        <w:t xml:space="preserve">applicable sustainability </w:t>
      </w:r>
      <w:r w:rsidR="00BC04EA" w:rsidRPr="00E565DB">
        <w:rPr>
          <w:rFonts w:ascii="Codec Warm" w:hAnsi="Codec Warm"/>
          <w:sz w:val="22"/>
          <w:szCs w:val="22"/>
        </w:rPr>
        <w:t>regulations.</w:t>
      </w:r>
    </w:p>
    <w:p w14:paraId="618CB35A" w14:textId="1960E981" w:rsidR="00BC04EA" w:rsidRPr="00E565DB" w:rsidRDefault="00BC04EA" w:rsidP="00965A19">
      <w:pPr>
        <w:pStyle w:val="BodyText"/>
        <w:spacing w:after="240" w:line="280" w:lineRule="exact"/>
        <w:rPr>
          <w:rFonts w:ascii="Codec Warm" w:hAnsi="Codec Warm"/>
          <w:b/>
          <w:bCs/>
          <w:sz w:val="22"/>
          <w:szCs w:val="22"/>
        </w:rPr>
      </w:pPr>
      <w:r w:rsidRPr="00E565DB">
        <w:rPr>
          <w:rFonts w:ascii="Codec Warm" w:hAnsi="Codec Warm"/>
          <w:b/>
          <w:bCs/>
          <w:sz w:val="22"/>
          <w:szCs w:val="22"/>
        </w:rPr>
        <w:t>3.</w:t>
      </w:r>
      <w:r w:rsidRPr="00E565DB">
        <w:rPr>
          <w:rFonts w:ascii="Codec Warm" w:hAnsi="Codec Warm"/>
          <w:b/>
          <w:bCs/>
          <w:sz w:val="22"/>
          <w:szCs w:val="22"/>
        </w:rPr>
        <w:tab/>
      </w:r>
      <w:r w:rsidR="003D2893" w:rsidRPr="00E565DB">
        <w:rPr>
          <w:rFonts w:ascii="Codec Warm" w:hAnsi="Codec Warm"/>
          <w:b/>
          <w:bCs/>
          <w:sz w:val="22"/>
          <w:szCs w:val="22"/>
        </w:rPr>
        <w:t xml:space="preserve"> </w:t>
      </w:r>
      <w:r w:rsidRPr="00E565DB">
        <w:rPr>
          <w:rFonts w:ascii="Codec Warm" w:hAnsi="Codec Warm"/>
          <w:b/>
          <w:bCs/>
          <w:sz w:val="22"/>
          <w:szCs w:val="22"/>
        </w:rPr>
        <w:t>DUTIES</w:t>
      </w:r>
      <w:r w:rsidR="00350161" w:rsidRPr="00E565DB">
        <w:rPr>
          <w:rFonts w:ascii="Codec Warm" w:hAnsi="Codec Warm"/>
          <w:b/>
          <w:bCs/>
          <w:sz w:val="22"/>
          <w:szCs w:val="22"/>
        </w:rPr>
        <w:t xml:space="preserve"> AND RESPONSIBILITIES</w:t>
      </w:r>
    </w:p>
    <w:p w14:paraId="435C30F1" w14:textId="0F3A6B85" w:rsidR="00BC04EA" w:rsidRPr="00E565DB" w:rsidRDefault="00267584" w:rsidP="00FC6DF4">
      <w:pPr>
        <w:pStyle w:val="BodyText"/>
        <w:spacing w:after="240" w:line="280" w:lineRule="exact"/>
        <w:rPr>
          <w:rFonts w:ascii="Codec Warm" w:hAnsi="Codec Warm"/>
          <w:sz w:val="22"/>
          <w:szCs w:val="22"/>
        </w:rPr>
      </w:pPr>
      <w:r w:rsidRPr="00E565DB">
        <w:rPr>
          <w:rFonts w:ascii="Codec Warm" w:hAnsi="Codec Warm"/>
          <w:sz w:val="22"/>
          <w:szCs w:val="22"/>
        </w:rPr>
        <w:t xml:space="preserve">3.1 </w:t>
      </w:r>
      <w:r w:rsidRPr="00E565DB">
        <w:rPr>
          <w:rFonts w:ascii="Codec Warm" w:hAnsi="Codec Warm"/>
          <w:sz w:val="22"/>
          <w:szCs w:val="22"/>
        </w:rPr>
        <w:tab/>
      </w:r>
      <w:r w:rsidRPr="00E565DB">
        <w:rPr>
          <w:rFonts w:ascii="Codec Warm" w:hAnsi="Codec Warm"/>
          <w:sz w:val="22"/>
          <w:szCs w:val="22"/>
          <w:u w:val="single"/>
        </w:rPr>
        <w:t>Financial and non-financial reporting</w:t>
      </w:r>
    </w:p>
    <w:p w14:paraId="1B3EC513" w14:textId="4A02202F" w:rsidR="0006031F" w:rsidRPr="00E565DB" w:rsidRDefault="00672EC0" w:rsidP="00965A19">
      <w:pPr>
        <w:pStyle w:val="BodyText"/>
        <w:tabs>
          <w:tab w:val="left" w:pos="851"/>
        </w:tabs>
        <w:spacing w:after="240" w:line="280" w:lineRule="exact"/>
        <w:rPr>
          <w:rFonts w:ascii="Codec Warm" w:hAnsi="Codec Warm"/>
          <w:sz w:val="22"/>
          <w:szCs w:val="22"/>
        </w:rPr>
      </w:pPr>
      <w:r w:rsidRPr="00E565DB">
        <w:rPr>
          <w:rFonts w:ascii="Codec Warm" w:hAnsi="Codec Warm"/>
          <w:sz w:val="22"/>
          <w:szCs w:val="22"/>
        </w:rPr>
        <w:tab/>
      </w:r>
      <w:r w:rsidR="0006031F" w:rsidRPr="00E565DB">
        <w:rPr>
          <w:rFonts w:ascii="Codec Warm" w:hAnsi="Codec Warm"/>
          <w:sz w:val="22"/>
          <w:szCs w:val="22"/>
        </w:rPr>
        <w:t>The Committee shall</w:t>
      </w:r>
      <w:r w:rsidR="00CC3A3D" w:rsidRPr="00E565DB">
        <w:rPr>
          <w:rFonts w:ascii="Codec Warm" w:hAnsi="Codec Warm"/>
          <w:sz w:val="22"/>
          <w:szCs w:val="22"/>
        </w:rPr>
        <w:t>:</w:t>
      </w:r>
    </w:p>
    <w:p w14:paraId="13E5B151" w14:textId="77777777" w:rsidR="00B920E2" w:rsidRPr="00E565DB" w:rsidRDefault="00BC04EA" w:rsidP="00B920E2">
      <w:pPr>
        <w:pStyle w:val="BodyText"/>
        <w:spacing w:after="240" w:line="280" w:lineRule="exact"/>
        <w:rPr>
          <w:rFonts w:ascii="Codec Warm" w:hAnsi="Codec Warm"/>
          <w:sz w:val="22"/>
          <w:szCs w:val="22"/>
        </w:rPr>
      </w:pPr>
      <w:r w:rsidRPr="00E565DB">
        <w:rPr>
          <w:rFonts w:ascii="Codec Warm" w:hAnsi="Codec Warm"/>
          <w:sz w:val="22"/>
          <w:szCs w:val="22"/>
        </w:rPr>
        <w:t>3.1</w:t>
      </w:r>
      <w:r w:rsidR="00D34143" w:rsidRPr="00E565DB">
        <w:rPr>
          <w:rFonts w:ascii="Codec Warm" w:hAnsi="Codec Warm"/>
          <w:sz w:val="22"/>
          <w:szCs w:val="22"/>
        </w:rPr>
        <w:t>.1</w:t>
      </w:r>
      <w:r w:rsidRPr="00E565DB">
        <w:rPr>
          <w:rFonts w:ascii="Codec Warm" w:hAnsi="Codec Warm"/>
          <w:sz w:val="22"/>
          <w:szCs w:val="22"/>
        </w:rPr>
        <w:t xml:space="preserve">      monitor the integrity of the Company’s financial statements</w:t>
      </w:r>
      <w:r w:rsidR="00634A69" w:rsidRPr="00E565DB">
        <w:rPr>
          <w:rFonts w:ascii="Codec Warm" w:hAnsi="Codec Warm"/>
          <w:sz w:val="22"/>
          <w:szCs w:val="22"/>
        </w:rPr>
        <w:t xml:space="preserve"> and financial and non-financial </w:t>
      </w:r>
      <w:proofErr w:type="gramStart"/>
      <w:r w:rsidR="00634A69" w:rsidRPr="00E565DB">
        <w:rPr>
          <w:rFonts w:ascii="Codec Warm" w:hAnsi="Codec Warm"/>
          <w:sz w:val="22"/>
          <w:szCs w:val="22"/>
        </w:rPr>
        <w:t>reporting</w:t>
      </w:r>
      <w:proofErr w:type="gramEnd"/>
      <w:r w:rsidR="00634A69" w:rsidRPr="00E565DB">
        <w:rPr>
          <w:rFonts w:ascii="Codec Warm" w:hAnsi="Codec Warm"/>
          <w:sz w:val="22"/>
          <w:szCs w:val="22"/>
        </w:rPr>
        <w:t xml:space="preserve"> </w:t>
      </w:r>
      <w:r w:rsidR="00B920E2" w:rsidRPr="00E565DB">
        <w:rPr>
          <w:rFonts w:ascii="Codec Warm" w:hAnsi="Codec Warm"/>
          <w:sz w:val="22"/>
          <w:szCs w:val="22"/>
        </w:rPr>
        <w:t xml:space="preserve">     </w:t>
      </w:r>
    </w:p>
    <w:p w14:paraId="020B2865" w14:textId="693AE811" w:rsidR="00BC04EA" w:rsidRPr="00E565DB" w:rsidRDefault="00267584" w:rsidP="00B920E2">
      <w:pPr>
        <w:pStyle w:val="BodyText"/>
        <w:spacing w:after="240" w:line="280" w:lineRule="exact"/>
        <w:ind w:left="709"/>
        <w:rPr>
          <w:rFonts w:ascii="Codec Warm" w:hAnsi="Codec Warm"/>
          <w:sz w:val="22"/>
          <w:szCs w:val="22"/>
        </w:rPr>
      </w:pPr>
      <w:r w:rsidRPr="00E565DB">
        <w:rPr>
          <w:rFonts w:ascii="Codec Warm" w:hAnsi="Codec Warm"/>
          <w:sz w:val="22"/>
          <w:szCs w:val="22"/>
        </w:rPr>
        <w:t>within its</w:t>
      </w:r>
      <w:r w:rsidR="00BC04EA" w:rsidRPr="00E565DB">
        <w:rPr>
          <w:rFonts w:ascii="Codec Warm" w:hAnsi="Codec Warm"/>
          <w:sz w:val="22"/>
          <w:szCs w:val="22"/>
        </w:rPr>
        <w:t xml:space="preserve"> </w:t>
      </w:r>
      <w:r w:rsidR="00453241" w:rsidRPr="00E565DB">
        <w:rPr>
          <w:rFonts w:ascii="Codec Warm" w:hAnsi="Codec Warm"/>
          <w:sz w:val="22"/>
          <w:szCs w:val="22"/>
        </w:rPr>
        <w:t xml:space="preserve">Annual Report and </w:t>
      </w:r>
      <w:r w:rsidR="003D537D" w:rsidRPr="00E565DB">
        <w:rPr>
          <w:rFonts w:ascii="Codec Warm" w:hAnsi="Codec Warm"/>
          <w:sz w:val="22"/>
          <w:szCs w:val="22"/>
        </w:rPr>
        <w:t xml:space="preserve">Accounts; its </w:t>
      </w:r>
      <w:r w:rsidR="00BC04EA" w:rsidRPr="00E565DB">
        <w:rPr>
          <w:rFonts w:ascii="Codec Warm" w:hAnsi="Codec Warm"/>
          <w:sz w:val="22"/>
          <w:szCs w:val="22"/>
        </w:rPr>
        <w:t xml:space="preserve">preliminary and interim results </w:t>
      </w:r>
      <w:r w:rsidR="00C86446" w:rsidRPr="00E565DB">
        <w:rPr>
          <w:rFonts w:ascii="Codec Warm" w:hAnsi="Codec Warm"/>
          <w:sz w:val="22"/>
          <w:szCs w:val="22"/>
        </w:rPr>
        <w:t>announcements</w:t>
      </w:r>
      <w:r w:rsidR="007A7510" w:rsidRPr="00E565DB">
        <w:rPr>
          <w:rFonts w:ascii="Codec Warm" w:hAnsi="Codec Warm"/>
          <w:sz w:val="22"/>
          <w:szCs w:val="22"/>
        </w:rPr>
        <w:t>;</w:t>
      </w:r>
      <w:r w:rsidR="00C86446" w:rsidRPr="00E565DB">
        <w:rPr>
          <w:rFonts w:ascii="Codec Warm" w:hAnsi="Codec Warm"/>
          <w:sz w:val="22"/>
          <w:szCs w:val="22"/>
        </w:rPr>
        <w:t xml:space="preserve"> and</w:t>
      </w:r>
      <w:r w:rsidR="00BC04EA" w:rsidRPr="00E565DB">
        <w:rPr>
          <w:rFonts w:ascii="Codec Warm" w:hAnsi="Codec Warm"/>
          <w:sz w:val="22"/>
          <w:szCs w:val="22"/>
        </w:rPr>
        <w:t xml:space="preserve"> any other formal announcements relating to its financial</w:t>
      </w:r>
      <w:r w:rsidR="009E6AC5" w:rsidRPr="00E565DB">
        <w:rPr>
          <w:rFonts w:ascii="Codec Warm" w:hAnsi="Codec Warm"/>
          <w:sz w:val="22"/>
          <w:szCs w:val="22"/>
        </w:rPr>
        <w:t xml:space="preserve"> and non-financial</w:t>
      </w:r>
      <w:r w:rsidR="00BC04EA" w:rsidRPr="00E565DB">
        <w:rPr>
          <w:rFonts w:ascii="Codec Warm" w:hAnsi="Codec Warm"/>
          <w:sz w:val="22"/>
          <w:szCs w:val="22"/>
        </w:rPr>
        <w:t xml:space="preserve"> performance. For the avoidance of doubt, the responsibility for reviewing and approving Trading Updates falls to the </w:t>
      </w:r>
      <w:proofErr w:type="gramStart"/>
      <w:r w:rsidR="00BC04EA" w:rsidRPr="00E565DB">
        <w:rPr>
          <w:rFonts w:ascii="Codec Warm" w:hAnsi="Codec Warm"/>
          <w:sz w:val="22"/>
          <w:szCs w:val="22"/>
        </w:rPr>
        <w:t>Boar</w:t>
      </w:r>
      <w:r w:rsidR="00462272" w:rsidRPr="00E565DB">
        <w:rPr>
          <w:rFonts w:ascii="Codec Warm" w:hAnsi="Codec Warm"/>
          <w:sz w:val="22"/>
          <w:szCs w:val="22"/>
        </w:rPr>
        <w:t>d</w:t>
      </w:r>
      <w:r w:rsidR="00D104F7" w:rsidRPr="00E565DB">
        <w:rPr>
          <w:rFonts w:ascii="Codec Warm" w:hAnsi="Codec Warm"/>
          <w:sz w:val="22"/>
          <w:szCs w:val="22"/>
        </w:rPr>
        <w:t>;</w:t>
      </w:r>
      <w:proofErr w:type="gramEnd"/>
    </w:p>
    <w:p w14:paraId="5040418B" w14:textId="1E4D2FE1" w:rsidR="00BC04EA" w:rsidRPr="00E565DB" w:rsidRDefault="00BC04EA" w:rsidP="00B558CF">
      <w:pPr>
        <w:pStyle w:val="BodyText"/>
        <w:spacing w:after="240" w:line="280" w:lineRule="exact"/>
        <w:ind w:left="709" w:hanging="709"/>
        <w:rPr>
          <w:rFonts w:ascii="Codec Warm" w:hAnsi="Codec Warm"/>
          <w:sz w:val="22"/>
          <w:szCs w:val="22"/>
        </w:rPr>
      </w:pPr>
      <w:r w:rsidRPr="00E565DB">
        <w:rPr>
          <w:rFonts w:ascii="Codec Warm" w:hAnsi="Codec Warm"/>
          <w:sz w:val="22"/>
          <w:szCs w:val="22"/>
        </w:rPr>
        <w:t>3.</w:t>
      </w:r>
      <w:r w:rsidR="00D34143" w:rsidRPr="00E565DB">
        <w:rPr>
          <w:rFonts w:ascii="Codec Warm" w:hAnsi="Codec Warm"/>
          <w:sz w:val="22"/>
          <w:szCs w:val="22"/>
        </w:rPr>
        <w:t>1.</w:t>
      </w:r>
      <w:r w:rsidRPr="00E565DB">
        <w:rPr>
          <w:rFonts w:ascii="Codec Warm" w:hAnsi="Codec Warm"/>
          <w:sz w:val="22"/>
          <w:szCs w:val="22"/>
        </w:rPr>
        <w:t xml:space="preserve">2    </w:t>
      </w:r>
      <w:r w:rsidR="00C1602B" w:rsidRPr="00E565DB">
        <w:rPr>
          <w:rFonts w:ascii="Codec Warm" w:hAnsi="Codec Warm"/>
          <w:sz w:val="22"/>
          <w:szCs w:val="22"/>
        </w:rPr>
        <w:tab/>
      </w:r>
      <w:r w:rsidRPr="00E565DB">
        <w:rPr>
          <w:rFonts w:ascii="Codec Warm" w:hAnsi="Codec Warm"/>
          <w:sz w:val="22"/>
          <w:szCs w:val="22"/>
        </w:rPr>
        <w:t>review</w:t>
      </w:r>
      <w:r w:rsidR="005E6952" w:rsidRPr="00E565DB">
        <w:rPr>
          <w:rFonts w:ascii="Codec Warm" w:hAnsi="Codec Warm"/>
          <w:sz w:val="22"/>
          <w:szCs w:val="22"/>
        </w:rPr>
        <w:t xml:space="preserve"> and challenge</w:t>
      </w:r>
      <w:r w:rsidRPr="00E565DB">
        <w:rPr>
          <w:rFonts w:ascii="Codec Warm" w:hAnsi="Codec Warm"/>
          <w:sz w:val="22"/>
          <w:szCs w:val="22"/>
        </w:rPr>
        <w:t xml:space="preserve"> significant financial </w:t>
      </w:r>
      <w:r w:rsidR="00821E95" w:rsidRPr="00E565DB">
        <w:rPr>
          <w:rFonts w:ascii="Codec Warm" w:hAnsi="Codec Warm"/>
          <w:sz w:val="22"/>
          <w:szCs w:val="22"/>
        </w:rPr>
        <w:t xml:space="preserve">and non-financial </w:t>
      </w:r>
      <w:r w:rsidRPr="00E565DB">
        <w:rPr>
          <w:rFonts w:ascii="Codec Warm" w:hAnsi="Codec Warm"/>
          <w:sz w:val="22"/>
          <w:szCs w:val="22"/>
        </w:rPr>
        <w:t>reporting issues</w:t>
      </w:r>
      <w:r w:rsidR="0016163C" w:rsidRPr="00E565DB">
        <w:rPr>
          <w:rFonts w:ascii="Codec Warm" w:hAnsi="Codec Warm"/>
          <w:sz w:val="22"/>
          <w:szCs w:val="22"/>
        </w:rPr>
        <w:t>, estimates</w:t>
      </w:r>
      <w:r w:rsidRPr="00E565DB">
        <w:rPr>
          <w:rFonts w:ascii="Codec Warm" w:hAnsi="Codec Warm"/>
          <w:sz w:val="22"/>
          <w:szCs w:val="22"/>
        </w:rPr>
        <w:t xml:space="preserve"> and judgements</w:t>
      </w:r>
      <w:r w:rsidR="006C60E9" w:rsidRPr="00E565DB">
        <w:rPr>
          <w:rFonts w:ascii="Codec Warm" w:hAnsi="Codec Warm"/>
          <w:sz w:val="22"/>
          <w:szCs w:val="22"/>
        </w:rPr>
        <w:t xml:space="preserve"> </w:t>
      </w:r>
      <w:r w:rsidR="00FF72F5" w:rsidRPr="00E565DB">
        <w:rPr>
          <w:rFonts w:ascii="Codec Warm" w:hAnsi="Codec Warm"/>
          <w:sz w:val="22"/>
          <w:szCs w:val="22"/>
        </w:rPr>
        <w:t xml:space="preserve">contained within </w:t>
      </w:r>
      <w:r w:rsidR="006C60E9" w:rsidRPr="00E565DB">
        <w:rPr>
          <w:rFonts w:ascii="Codec Warm" w:hAnsi="Codec Warm"/>
          <w:sz w:val="22"/>
          <w:szCs w:val="22"/>
        </w:rPr>
        <w:t xml:space="preserve">the </w:t>
      </w:r>
      <w:r w:rsidR="002A6725" w:rsidRPr="00E565DB">
        <w:rPr>
          <w:rFonts w:ascii="Codec Warm" w:hAnsi="Codec Warm"/>
          <w:sz w:val="22"/>
          <w:szCs w:val="22"/>
        </w:rPr>
        <w:t xml:space="preserve">statements </w:t>
      </w:r>
      <w:r w:rsidR="00012668" w:rsidRPr="00E565DB">
        <w:rPr>
          <w:rFonts w:ascii="Codec Warm" w:hAnsi="Codec Warm"/>
          <w:sz w:val="22"/>
          <w:szCs w:val="22"/>
        </w:rPr>
        <w:t xml:space="preserve">set out </w:t>
      </w:r>
      <w:r w:rsidR="002A6725" w:rsidRPr="00E565DB">
        <w:rPr>
          <w:rFonts w:ascii="Codec Warm" w:hAnsi="Codec Warm"/>
          <w:sz w:val="22"/>
          <w:szCs w:val="22"/>
        </w:rPr>
        <w:t>in 3.</w:t>
      </w:r>
      <w:r w:rsidR="00D34143" w:rsidRPr="00E565DB">
        <w:rPr>
          <w:rFonts w:ascii="Codec Warm" w:hAnsi="Codec Warm"/>
          <w:sz w:val="22"/>
          <w:szCs w:val="22"/>
        </w:rPr>
        <w:t>1.</w:t>
      </w:r>
      <w:r w:rsidR="002A6725" w:rsidRPr="00E565DB">
        <w:rPr>
          <w:rFonts w:ascii="Codec Warm" w:hAnsi="Codec Warm"/>
          <w:sz w:val="22"/>
          <w:szCs w:val="22"/>
        </w:rPr>
        <w:t>1</w:t>
      </w:r>
      <w:r w:rsidR="00D104F7" w:rsidRPr="00E565DB">
        <w:rPr>
          <w:rFonts w:ascii="Codec Warm" w:hAnsi="Codec Warm"/>
          <w:sz w:val="22"/>
          <w:szCs w:val="22"/>
        </w:rPr>
        <w:t xml:space="preserve"> above</w:t>
      </w:r>
      <w:r w:rsidR="00E93397" w:rsidRPr="00E565DB">
        <w:rPr>
          <w:rFonts w:ascii="Codec Warm" w:hAnsi="Codec Warm"/>
          <w:sz w:val="22"/>
          <w:szCs w:val="22"/>
        </w:rPr>
        <w:t xml:space="preserve">, having regard to the views of the external auditor </w:t>
      </w:r>
      <w:r w:rsidR="00FC1378" w:rsidRPr="00E565DB">
        <w:rPr>
          <w:rFonts w:ascii="Codec Warm" w:hAnsi="Codec Warm"/>
          <w:sz w:val="22"/>
          <w:szCs w:val="22"/>
        </w:rPr>
        <w:t xml:space="preserve">and sustainability assurer </w:t>
      </w:r>
      <w:r w:rsidR="00E93397" w:rsidRPr="00E565DB">
        <w:rPr>
          <w:rFonts w:ascii="Codec Warm" w:hAnsi="Codec Warm"/>
          <w:sz w:val="22"/>
          <w:szCs w:val="22"/>
        </w:rPr>
        <w:t>and comparability to other companies in the industry sector,</w:t>
      </w:r>
      <w:r w:rsidR="002C50EC" w:rsidRPr="00E565DB">
        <w:rPr>
          <w:rFonts w:ascii="Codec Warm" w:hAnsi="Codec Warm"/>
          <w:sz w:val="22"/>
          <w:szCs w:val="22"/>
        </w:rPr>
        <w:t xml:space="preserve"> in particular:</w:t>
      </w:r>
    </w:p>
    <w:p w14:paraId="680A0EDE" w14:textId="6D2D356A" w:rsidR="00BC04EA" w:rsidRPr="00E565DB" w:rsidRDefault="00BC04EA" w:rsidP="00965A19">
      <w:pPr>
        <w:pStyle w:val="BodyText"/>
        <w:spacing w:after="240" w:line="280" w:lineRule="exact"/>
        <w:ind w:left="1418" w:hanging="709"/>
        <w:rPr>
          <w:rFonts w:ascii="Codec Warm" w:hAnsi="Codec Warm"/>
          <w:sz w:val="22"/>
          <w:szCs w:val="22"/>
        </w:rPr>
      </w:pPr>
      <w:r w:rsidRPr="00E565DB">
        <w:rPr>
          <w:rFonts w:ascii="Codec Warm" w:hAnsi="Codec Warm"/>
          <w:sz w:val="22"/>
          <w:szCs w:val="22"/>
        </w:rPr>
        <w:t xml:space="preserve">(a)    </w:t>
      </w:r>
      <w:r w:rsidRPr="00E565DB">
        <w:rPr>
          <w:rFonts w:ascii="Codec Warm" w:hAnsi="Codec Warm"/>
          <w:sz w:val="22"/>
          <w:szCs w:val="22"/>
        </w:rPr>
        <w:tab/>
        <w:t xml:space="preserve">the </w:t>
      </w:r>
      <w:r w:rsidR="008E37C1" w:rsidRPr="00E565DB">
        <w:rPr>
          <w:rFonts w:ascii="Codec Warm" w:hAnsi="Codec Warm"/>
          <w:sz w:val="22"/>
          <w:szCs w:val="22"/>
        </w:rPr>
        <w:t xml:space="preserve">appropriateness and </w:t>
      </w:r>
      <w:r w:rsidRPr="00E565DB">
        <w:rPr>
          <w:rFonts w:ascii="Codec Warm" w:hAnsi="Codec Warm"/>
          <w:sz w:val="22"/>
          <w:szCs w:val="22"/>
        </w:rPr>
        <w:t>application of significant accounting policies</w:t>
      </w:r>
      <w:r w:rsidR="006C40A2" w:rsidRPr="00E565DB">
        <w:rPr>
          <w:rFonts w:ascii="Codec Warm" w:hAnsi="Codec Warm"/>
          <w:sz w:val="22"/>
          <w:szCs w:val="22"/>
        </w:rPr>
        <w:t>,</w:t>
      </w:r>
      <w:r w:rsidRPr="00E565DB">
        <w:rPr>
          <w:rFonts w:ascii="Codec Warm" w:hAnsi="Codec Warm"/>
          <w:sz w:val="22"/>
          <w:szCs w:val="22"/>
        </w:rPr>
        <w:t xml:space="preserve"> the quality and consistency of </w:t>
      </w:r>
      <w:r w:rsidR="006E554D" w:rsidRPr="00E565DB">
        <w:rPr>
          <w:rFonts w:ascii="Codec Warm" w:hAnsi="Codec Warm"/>
          <w:sz w:val="22"/>
          <w:szCs w:val="22"/>
        </w:rPr>
        <w:t xml:space="preserve">their </w:t>
      </w:r>
      <w:r w:rsidRPr="00E565DB">
        <w:rPr>
          <w:rFonts w:ascii="Codec Warm" w:hAnsi="Codec Warm"/>
          <w:sz w:val="22"/>
          <w:szCs w:val="22"/>
        </w:rPr>
        <w:t xml:space="preserve">application and any </w:t>
      </w:r>
      <w:proofErr w:type="gramStart"/>
      <w:r w:rsidRPr="00E565DB">
        <w:rPr>
          <w:rFonts w:ascii="Codec Warm" w:hAnsi="Codec Warm"/>
          <w:sz w:val="22"/>
          <w:szCs w:val="22"/>
        </w:rPr>
        <w:t>changes</w:t>
      </w:r>
      <w:r w:rsidR="008A62C8" w:rsidRPr="00E565DB">
        <w:rPr>
          <w:rFonts w:ascii="Codec Warm" w:hAnsi="Codec Warm"/>
          <w:sz w:val="22"/>
          <w:szCs w:val="22"/>
        </w:rPr>
        <w:t>;</w:t>
      </w:r>
      <w:proofErr w:type="gramEnd"/>
    </w:p>
    <w:p w14:paraId="63B00CF9" w14:textId="27930A19" w:rsidR="00BC04EA" w:rsidRPr="00E565DB" w:rsidRDefault="00BC04EA" w:rsidP="00965A19">
      <w:pPr>
        <w:pStyle w:val="BodyText"/>
        <w:spacing w:after="240" w:line="280" w:lineRule="exact"/>
        <w:ind w:left="1418" w:hanging="709"/>
        <w:rPr>
          <w:rFonts w:ascii="Codec Warm" w:hAnsi="Codec Warm"/>
          <w:sz w:val="22"/>
          <w:szCs w:val="22"/>
        </w:rPr>
      </w:pPr>
      <w:r w:rsidRPr="00E565DB">
        <w:rPr>
          <w:rFonts w:ascii="Codec Warm" w:hAnsi="Codec Warm"/>
          <w:sz w:val="22"/>
          <w:szCs w:val="22"/>
        </w:rPr>
        <w:t>(</w:t>
      </w:r>
      <w:r w:rsidR="008B49C1" w:rsidRPr="00E565DB">
        <w:rPr>
          <w:rFonts w:ascii="Codec Warm" w:hAnsi="Codec Warm"/>
          <w:sz w:val="22"/>
          <w:szCs w:val="22"/>
        </w:rPr>
        <w:t>b</w:t>
      </w:r>
      <w:r w:rsidRPr="00E565DB">
        <w:rPr>
          <w:rFonts w:ascii="Codec Warm" w:hAnsi="Codec Warm"/>
          <w:sz w:val="22"/>
          <w:szCs w:val="22"/>
        </w:rPr>
        <w:t xml:space="preserve">)     </w:t>
      </w:r>
      <w:r w:rsidR="00B2143B" w:rsidRPr="00E565DB">
        <w:rPr>
          <w:rFonts w:ascii="Codec Warm" w:hAnsi="Codec Warm"/>
          <w:sz w:val="22"/>
          <w:szCs w:val="22"/>
        </w:rPr>
        <w:tab/>
      </w:r>
      <w:r w:rsidRPr="00E565DB">
        <w:rPr>
          <w:rFonts w:ascii="Codec Warm" w:hAnsi="Codec Warm"/>
          <w:sz w:val="22"/>
          <w:szCs w:val="22"/>
        </w:rPr>
        <w:t>the clarity</w:t>
      </w:r>
      <w:r w:rsidR="00942C7B" w:rsidRPr="00E565DB">
        <w:rPr>
          <w:rFonts w:ascii="Codec Warm" w:hAnsi="Codec Warm"/>
          <w:sz w:val="22"/>
          <w:szCs w:val="22"/>
        </w:rPr>
        <w:t xml:space="preserve">, </w:t>
      </w:r>
      <w:r w:rsidRPr="00E565DB">
        <w:rPr>
          <w:rFonts w:ascii="Codec Warm" w:hAnsi="Codec Warm"/>
          <w:sz w:val="22"/>
          <w:szCs w:val="22"/>
        </w:rPr>
        <w:t xml:space="preserve">completeness </w:t>
      </w:r>
      <w:r w:rsidR="00942C7B" w:rsidRPr="00E565DB">
        <w:rPr>
          <w:rFonts w:ascii="Codec Warm" w:hAnsi="Codec Warm"/>
          <w:sz w:val="22"/>
          <w:szCs w:val="22"/>
        </w:rPr>
        <w:t xml:space="preserve">and context </w:t>
      </w:r>
      <w:r w:rsidRPr="00E565DB">
        <w:rPr>
          <w:rFonts w:ascii="Codec Warm" w:hAnsi="Codec Warm"/>
          <w:sz w:val="22"/>
          <w:szCs w:val="22"/>
        </w:rPr>
        <w:t xml:space="preserve">of financial </w:t>
      </w:r>
      <w:r w:rsidR="00197DA9" w:rsidRPr="00E565DB">
        <w:rPr>
          <w:rFonts w:ascii="Codec Warm" w:hAnsi="Codec Warm"/>
          <w:sz w:val="22"/>
          <w:szCs w:val="22"/>
        </w:rPr>
        <w:t xml:space="preserve">and non-financial </w:t>
      </w:r>
      <w:r w:rsidRPr="00E565DB">
        <w:rPr>
          <w:rFonts w:ascii="Codec Warm" w:hAnsi="Codec Warm"/>
          <w:sz w:val="22"/>
          <w:szCs w:val="22"/>
        </w:rPr>
        <w:t xml:space="preserve">reporting </w:t>
      </w:r>
      <w:proofErr w:type="gramStart"/>
      <w:r w:rsidRPr="00E565DB">
        <w:rPr>
          <w:rFonts w:ascii="Codec Warm" w:hAnsi="Codec Warm"/>
          <w:sz w:val="22"/>
          <w:szCs w:val="22"/>
        </w:rPr>
        <w:t>disclosures;</w:t>
      </w:r>
      <w:proofErr w:type="gramEnd"/>
    </w:p>
    <w:p w14:paraId="1176B59A" w14:textId="57995886" w:rsidR="00920373" w:rsidRPr="00E565DB" w:rsidRDefault="00920373" w:rsidP="00965A19">
      <w:pPr>
        <w:pStyle w:val="BodyText"/>
        <w:spacing w:after="240" w:line="280" w:lineRule="exact"/>
        <w:ind w:left="1418" w:hanging="709"/>
        <w:rPr>
          <w:rFonts w:ascii="Codec Warm" w:hAnsi="Codec Warm"/>
          <w:sz w:val="22"/>
          <w:szCs w:val="22"/>
        </w:rPr>
      </w:pPr>
      <w:r w:rsidRPr="00E565DB">
        <w:rPr>
          <w:rFonts w:ascii="Codec Warm" w:hAnsi="Codec Warm"/>
          <w:sz w:val="22"/>
          <w:szCs w:val="22"/>
        </w:rPr>
        <w:t xml:space="preserve">(c) </w:t>
      </w:r>
      <w:r w:rsidRPr="00E565DB">
        <w:rPr>
          <w:rFonts w:ascii="Codec Warm" w:hAnsi="Codec Warm"/>
          <w:sz w:val="22"/>
          <w:szCs w:val="22"/>
        </w:rPr>
        <w:tab/>
        <w:t xml:space="preserve">the methods used to account for significant or unusual </w:t>
      </w:r>
      <w:proofErr w:type="gramStart"/>
      <w:r w:rsidRPr="00E565DB">
        <w:rPr>
          <w:rFonts w:ascii="Codec Warm" w:hAnsi="Codec Warm"/>
          <w:sz w:val="22"/>
          <w:szCs w:val="22"/>
        </w:rPr>
        <w:t>transactions;</w:t>
      </w:r>
      <w:proofErr w:type="gramEnd"/>
    </w:p>
    <w:p w14:paraId="75EDD601" w14:textId="598BAD8F" w:rsidR="00CC455B" w:rsidRPr="00E565DB" w:rsidRDefault="00CC455B" w:rsidP="00965A19">
      <w:pPr>
        <w:pStyle w:val="BodyText"/>
        <w:spacing w:after="240" w:line="280" w:lineRule="exact"/>
        <w:ind w:left="1418" w:hanging="709"/>
        <w:rPr>
          <w:rFonts w:ascii="Codec Warm" w:hAnsi="Codec Warm"/>
          <w:sz w:val="22"/>
          <w:szCs w:val="22"/>
        </w:rPr>
      </w:pPr>
      <w:r w:rsidRPr="00E565DB">
        <w:rPr>
          <w:rFonts w:ascii="Codec Warm" w:hAnsi="Codec Warm"/>
          <w:sz w:val="22"/>
          <w:szCs w:val="22"/>
        </w:rPr>
        <w:t>(d)</w:t>
      </w:r>
      <w:r w:rsidRPr="00E565DB">
        <w:rPr>
          <w:rFonts w:ascii="Codec Warm" w:hAnsi="Codec Warm"/>
          <w:sz w:val="22"/>
          <w:szCs w:val="22"/>
        </w:rPr>
        <w:tab/>
        <w:t>the scenarios and assumptions supporting the appropriateness of the going concern statement and the longer</w:t>
      </w:r>
      <w:r w:rsidR="00141D33" w:rsidRPr="00E565DB">
        <w:rPr>
          <w:rFonts w:ascii="Codec Warm" w:hAnsi="Codec Warm"/>
          <w:sz w:val="22"/>
          <w:szCs w:val="22"/>
        </w:rPr>
        <w:t>-</w:t>
      </w:r>
      <w:r w:rsidRPr="00E565DB">
        <w:rPr>
          <w:rFonts w:ascii="Codec Warm" w:hAnsi="Codec Warm"/>
          <w:sz w:val="22"/>
          <w:szCs w:val="22"/>
        </w:rPr>
        <w:t xml:space="preserve">term viability statement; </w:t>
      </w:r>
      <w:r w:rsidR="00935587" w:rsidRPr="00E565DB">
        <w:rPr>
          <w:rFonts w:ascii="Codec Warm" w:hAnsi="Codec Warm"/>
          <w:sz w:val="22"/>
          <w:szCs w:val="22"/>
        </w:rPr>
        <w:t>and</w:t>
      </w:r>
    </w:p>
    <w:p w14:paraId="062609CD" w14:textId="4D8014D6" w:rsidR="002C50EC" w:rsidRPr="00E565DB" w:rsidRDefault="00BC04EA" w:rsidP="002C50EC">
      <w:pPr>
        <w:pStyle w:val="BodyText"/>
        <w:spacing w:after="240" w:line="280" w:lineRule="exact"/>
        <w:ind w:left="1418" w:hanging="709"/>
        <w:rPr>
          <w:rFonts w:ascii="Codec Warm" w:hAnsi="Codec Warm"/>
          <w:sz w:val="22"/>
          <w:szCs w:val="22"/>
        </w:rPr>
      </w:pPr>
      <w:r w:rsidRPr="00E565DB">
        <w:rPr>
          <w:rFonts w:ascii="Codec Warm" w:hAnsi="Codec Warm"/>
          <w:sz w:val="22"/>
          <w:szCs w:val="22"/>
        </w:rPr>
        <w:t>(</w:t>
      </w:r>
      <w:r w:rsidR="00D7509E" w:rsidRPr="00E565DB">
        <w:rPr>
          <w:rFonts w:ascii="Codec Warm" w:hAnsi="Codec Warm"/>
          <w:sz w:val="22"/>
          <w:szCs w:val="22"/>
        </w:rPr>
        <w:t>e</w:t>
      </w:r>
      <w:r w:rsidRPr="00E565DB">
        <w:rPr>
          <w:rFonts w:ascii="Codec Warm" w:hAnsi="Codec Warm"/>
          <w:sz w:val="22"/>
          <w:szCs w:val="22"/>
        </w:rPr>
        <w:t xml:space="preserve">)     </w:t>
      </w:r>
      <w:r w:rsidRPr="00E565DB">
        <w:rPr>
          <w:rFonts w:ascii="Codec Warm" w:hAnsi="Codec Warm"/>
          <w:sz w:val="22"/>
          <w:szCs w:val="22"/>
        </w:rPr>
        <w:tab/>
        <w:t xml:space="preserve">all material information presented </w:t>
      </w:r>
      <w:r w:rsidR="00E955B7" w:rsidRPr="00E565DB">
        <w:rPr>
          <w:rFonts w:ascii="Codec Warm" w:hAnsi="Codec Warm"/>
          <w:sz w:val="22"/>
          <w:szCs w:val="22"/>
        </w:rPr>
        <w:t>in the Annual Report and Accounts</w:t>
      </w:r>
      <w:r w:rsidRPr="00E565DB">
        <w:rPr>
          <w:rFonts w:ascii="Codec Warm" w:hAnsi="Codec Warm"/>
          <w:sz w:val="22"/>
          <w:szCs w:val="22"/>
        </w:rPr>
        <w:t xml:space="preserve">, such as the strategic </w:t>
      </w:r>
      <w:r w:rsidR="00E74443" w:rsidRPr="00E565DB">
        <w:rPr>
          <w:rFonts w:ascii="Codec Warm" w:hAnsi="Codec Warm"/>
          <w:sz w:val="22"/>
          <w:szCs w:val="22"/>
        </w:rPr>
        <w:t>and</w:t>
      </w:r>
      <w:r w:rsidRPr="00E565DB">
        <w:rPr>
          <w:rFonts w:ascii="Codec Warm" w:hAnsi="Codec Warm"/>
          <w:sz w:val="22"/>
          <w:szCs w:val="22"/>
        </w:rPr>
        <w:t xml:space="preserve"> corporate governance statement</w:t>
      </w:r>
      <w:r w:rsidR="00280881" w:rsidRPr="00E565DB">
        <w:rPr>
          <w:rFonts w:ascii="Codec Warm" w:hAnsi="Codec Warm"/>
          <w:sz w:val="22"/>
          <w:szCs w:val="22"/>
        </w:rPr>
        <w:t>s</w:t>
      </w:r>
      <w:r w:rsidR="00920373" w:rsidRPr="00E565DB">
        <w:rPr>
          <w:rFonts w:ascii="Codec Warm" w:hAnsi="Codec Warm"/>
          <w:sz w:val="22"/>
          <w:szCs w:val="22"/>
        </w:rPr>
        <w:t>, and the other statements listed in</w:t>
      </w:r>
      <w:r w:rsidR="00A918D0" w:rsidRPr="00E565DB">
        <w:rPr>
          <w:rFonts w:ascii="Codec Warm" w:hAnsi="Codec Warm"/>
          <w:sz w:val="22"/>
          <w:szCs w:val="22"/>
        </w:rPr>
        <w:t xml:space="preserve"> 3.1</w:t>
      </w:r>
      <w:r w:rsidR="00D34143" w:rsidRPr="00E565DB">
        <w:rPr>
          <w:rFonts w:ascii="Codec Warm" w:hAnsi="Codec Warm"/>
          <w:sz w:val="22"/>
          <w:szCs w:val="22"/>
        </w:rPr>
        <w:t>.1</w:t>
      </w:r>
      <w:r w:rsidR="00A918D0" w:rsidRPr="00E565DB">
        <w:rPr>
          <w:rFonts w:ascii="Codec Warm" w:hAnsi="Codec Warm"/>
          <w:sz w:val="22"/>
          <w:szCs w:val="22"/>
        </w:rPr>
        <w:t xml:space="preserve"> above</w:t>
      </w:r>
      <w:r w:rsidR="009F7E84" w:rsidRPr="00E565DB">
        <w:rPr>
          <w:rFonts w:ascii="Codec Warm" w:hAnsi="Codec Warm"/>
          <w:sz w:val="22"/>
          <w:szCs w:val="22"/>
        </w:rPr>
        <w:t>, relating to financial</w:t>
      </w:r>
      <w:r w:rsidR="00C21885" w:rsidRPr="00E565DB">
        <w:rPr>
          <w:rFonts w:ascii="Codec Warm" w:hAnsi="Codec Warm"/>
          <w:sz w:val="22"/>
          <w:szCs w:val="22"/>
        </w:rPr>
        <w:t xml:space="preserve"> and non-financial</w:t>
      </w:r>
      <w:r w:rsidR="009F7E84" w:rsidRPr="00E565DB">
        <w:rPr>
          <w:rFonts w:ascii="Codec Warm" w:hAnsi="Codec Warm"/>
          <w:sz w:val="22"/>
          <w:szCs w:val="22"/>
        </w:rPr>
        <w:t xml:space="preserve"> information, audit, risk or internal </w:t>
      </w:r>
      <w:proofErr w:type="gramStart"/>
      <w:r w:rsidR="009F7E84" w:rsidRPr="00E565DB">
        <w:rPr>
          <w:rFonts w:ascii="Codec Warm" w:hAnsi="Codec Warm"/>
          <w:sz w:val="22"/>
          <w:szCs w:val="22"/>
        </w:rPr>
        <w:t>controls</w:t>
      </w:r>
      <w:r w:rsidR="00935587" w:rsidRPr="00E565DB">
        <w:rPr>
          <w:rFonts w:ascii="Codec Warm" w:hAnsi="Codec Warm"/>
          <w:sz w:val="22"/>
          <w:szCs w:val="22"/>
        </w:rPr>
        <w:t>;</w:t>
      </w:r>
      <w:proofErr w:type="gramEnd"/>
    </w:p>
    <w:p w14:paraId="34AC9D39" w14:textId="3E7EA392" w:rsidR="00F04B7C" w:rsidRPr="00E565DB" w:rsidRDefault="00BC04EA" w:rsidP="00D85CC4">
      <w:pPr>
        <w:pStyle w:val="BodyText"/>
        <w:spacing w:after="240" w:line="280" w:lineRule="exact"/>
        <w:ind w:left="709" w:hanging="709"/>
        <w:rPr>
          <w:rFonts w:ascii="Codec Warm" w:hAnsi="Codec Warm"/>
          <w:sz w:val="22"/>
          <w:szCs w:val="22"/>
        </w:rPr>
      </w:pPr>
      <w:r w:rsidRPr="00E565DB">
        <w:rPr>
          <w:rFonts w:ascii="Codec Warm" w:hAnsi="Codec Warm"/>
          <w:sz w:val="22"/>
          <w:szCs w:val="22"/>
        </w:rPr>
        <w:t>3.</w:t>
      </w:r>
      <w:r w:rsidR="00BD6B53" w:rsidRPr="00E565DB">
        <w:rPr>
          <w:rFonts w:ascii="Codec Warm" w:hAnsi="Codec Warm"/>
          <w:sz w:val="22"/>
          <w:szCs w:val="22"/>
        </w:rPr>
        <w:t>1.</w:t>
      </w:r>
      <w:r w:rsidR="009968A1" w:rsidRPr="00E565DB">
        <w:rPr>
          <w:rFonts w:ascii="Codec Warm" w:hAnsi="Codec Warm"/>
          <w:sz w:val="22"/>
          <w:szCs w:val="22"/>
        </w:rPr>
        <w:t xml:space="preserve">3    </w:t>
      </w:r>
      <w:r w:rsidRPr="00E565DB">
        <w:rPr>
          <w:rFonts w:ascii="Codec Warm" w:hAnsi="Codec Warm"/>
          <w:sz w:val="22"/>
          <w:szCs w:val="22"/>
        </w:rPr>
        <w:tab/>
      </w:r>
      <w:r w:rsidR="000E3DE3" w:rsidRPr="00E565DB">
        <w:rPr>
          <w:rFonts w:ascii="Codec Warm" w:hAnsi="Codec Warm"/>
          <w:sz w:val="22"/>
          <w:szCs w:val="22"/>
        </w:rPr>
        <w:t>m</w:t>
      </w:r>
      <w:r w:rsidRPr="00E565DB">
        <w:rPr>
          <w:rFonts w:ascii="Codec Warm" w:hAnsi="Codec Warm"/>
          <w:sz w:val="22"/>
          <w:szCs w:val="22"/>
        </w:rPr>
        <w:t xml:space="preserve">onitor compliance with financial </w:t>
      </w:r>
      <w:r w:rsidR="001C6E00" w:rsidRPr="00E565DB">
        <w:rPr>
          <w:rFonts w:ascii="Codec Warm" w:hAnsi="Codec Warm"/>
          <w:sz w:val="22"/>
          <w:szCs w:val="22"/>
        </w:rPr>
        <w:t xml:space="preserve">and non-financial </w:t>
      </w:r>
      <w:r w:rsidRPr="00E565DB">
        <w:rPr>
          <w:rFonts w:ascii="Codec Warm" w:hAnsi="Codec Warm"/>
          <w:sz w:val="22"/>
          <w:szCs w:val="22"/>
        </w:rPr>
        <w:t xml:space="preserve">reporting </w:t>
      </w:r>
      <w:r w:rsidR="00C02D5A" w:rsidRPr="00E565DB">
        <w:rPr>
          <w:rFonts w:ascii="Codec Warm" w:hAnsi="Codec Warm"/>
          <w:sz w:val="22"/>
          <w:szCs w:val="22"/>
        </w:rPr>
        <w:t xml:space="preserve">and governance </w:t>
      </w:r>
      <w:r w:rsidRPr="00E565DB">
        <w:rPr>
          <w:rFonts w:ascii="Codec Warm" w:hAnsi="Codec Warm"/>
          <w:sz w:val="22"/>
          <w:szCs w:val="22"/>
        </w:rPr>
        <w:t xml:space="preserve">standards and </w:t>
      </w:r>
      <w:r w:rsidR="00C02D5A" w:rsidRPr="00E565DB">
        <w:rPr>
          <w:rFonts w:ascii="Codec Warm" w:hAnsi="Codec Warm"/>
          <w:sz w:val="22"/>
          <w:szCs w:val="22"/>
        </w:rPr>
        <w:t>regulations</w:t>
      </w:r>
      <w:r w:rsidR="00F05910" w:rsidRPr="00E565DB">
        <w:rPr>
          <w:rFonts w:ascii="Codec Warm" w:hAnsi="Codec Warm"/>
          <w:sz w:val="22"/>
          <w:szCs w:val="22"/>
        </w:rPr>
        <w:t xml:space="preserve">, including the </w:t>
      </w:r>
      <w:r w:rsidR="00FC6DF4" w:rsidRPr="00E565DB">
        <w:rPr>
          <w:rFonts w:ascii="Codec Warm" w:hAnsi="Codec Warm"/>
          <w:sz w:val="22"/>
          <w:szCs w:val="22"/>
        </w:rPr>
        <w:t xml:space="preserve">2018 (and, with effect from 1st January 2025, the </w:t>
      </w:r>
      <w:r w:rsidR="0009275F" w:rsidRPr="00E565DB">
        <w:rPr>
          <w:rFonts w:ascii="Codec Warm" w:hAnsi="Codec Warm"/>
          <w:sz w:val="22"/>
          <w:szCs w:val="22"/>
        </w:rPr>
        <w:t>2024</w:t>
      </w:r>
      <w:r w:rsidR="00FC6DF4" w:rsidRPr="00E565DB">
        <w:rPr>
          <w:rFonts w:ascii="Codec Warm" w:hAnsi="Codec Warm"/>
          <w:sz w:val="22"/>
          <w:szCs w:val="22"/>
        </w:rPr>
        <w:t>)</w:t>
      </w:r>
      <w:r w:rsidR="008A35B1" w:rsidRPr="00E565DB">
        <w:rPr>
          <w:rFonts w:ascii="Codec Warm" w:hAnsi="Codec Warm"/>
          <w:sz w:val="22"/>
          <w:szCs w:val="22"/>
        </w:rPr>
        <w:t xml:space="preserve"> </w:t>
      </w:r>
      <w:r w:rsidR="00F05910" w:rsidRPr="00E565DB">
        <w:rPr>
          <w:rFonts w:ascii="Codec Warm" w:hAnsi="Codec Warm"/>
          <w:sz w:val="22"/>
          <w:szCs w:val="22"/>
        </w:rPr>
        <w:t>UK Corporate Governance Code (the Code)</w:t>
      </w:r>
      <w:r w:rsidR="00790A33" w:rsidRPr="00E565DB">
        <w:rPr>
          <w:rFonts w:ascii="Codec Warm" w:hAnsi="Codec Warm"/>
          <w:sz w:val="22"/>
          <w:szCs w:val="22"/>
        </w:rPr>
        <w:t xml:space="preserve"> and, where </w:t>
      </w:r>
      <w:r w:rsidR="00F54AB1" w:rsidRPr="00E565DB">
        <w:rPr>
          <w:rFonts w:ascii="Codec Warm" w:hAnsi="Codec Warm"/>
          <w:sz w:val="22"/>
          <w:szCs w:val="22"/>
        </w:rPr>
        <w:t xml:space="preserve">applicable and appropriate, the </w:t>
      </w:r>
      <w:r w:rsidR="0009275F" w:rsidRPr="00E565DB">
        <w:rPr>
          <w:rFonts w:ascii="Codec Warm" w:hAnsi="Codec Warm"/>
          <w:sz w:val="22"/>
          <w:szCs w:val="22"/>
        </w:rPr>
        <w:t xml:space="preserve">2024 </w:t>
      </w:r>
      <w:r w:rsidR="008C5D4D" w:rsidRPr="00E565DB">
        <w:rPr>
          <w:rFonts w:ascii="Codec Warm" w:hAnsi="Codec Warm"/>
          <w:sz w:val="22"/>
          <w:szCs w:val="22"/>
        </w:rPr>
        <w:t xml:space="preserve">Code </w:t>
      </w:r>
      <w:r w:rsidR="00F54AB1" w:rsidRPr="00E565DB">
        <w:rPr>
          <w:rFonts w:ascii="Codec Warm" w:hAnsi="Codec Warm"/>
          <w:sz w:val="22"/>
          <w:szCs w:val="22"/>
        </w:rPr>
        <w:t>Guid</w:t>
      </w:r>
      <w:r w:rsidR="008C5D4D" w:rsidRPr="00E565DB">
        <w:rPr>
          <w:rFonts w:ascii="Codec Warm" w:hAnsi="Codec Warm"/>
          <w:sz w:val="22"/>
          <w:szCs w:val="22"/>
        </w:rPr>
        <w:t>ance</w:t>
      </w:r>
      <w:r w:rsidR="0009275F" w:rsidRPr="00E565DB">
        <w:rPr>
          <w:rFonts w:ascii="Codec Warm" w:hAnsi="Codec Warm"/>
          <w:sz w:val="22"/>
          <w:szCs w:val="22"/>
        </w:rPr>
        <w:t xml:space="preserve">, recognising that </w:t>
      </w:r>
      <w:r w:rsidR="00E721C6" w:rsidRPr="00E565DB">
        <w:rPr>
          <w:rFonts w:ascii="Codec Warm" w:hAnsi="Codec Warm"/>
          <w:sz w:val="22"/>
          <w:szCs w:val="22"/>
        </w:rPr>
        <w:t xml:space="preserve">certain clauses in the Code do not apply until the period beginning 1st January </w:t>
      </w:r>
      <w:proofErr w:type="gramStart"/>
      <w:r w:rsidR="00E721C6" w:rsidRPr="00E565DB">
        <w:rPr>
          <w:rFonts w:ascii="Codec Warm" w:hAnsi="Codec Warm"/>
          <w:sz w:val="22"/>
          <w:szCs w:val="22"/>
        </w:rPr>
        <w:t>2026</w:t>
      </w:r>
      <w:r w:rsidR="000E3DE3" w:rsidRPr="00E565DB">
        <w:rPr>
          <w:rFonts w:ascii="Codec Warm" w:hAnsi="Codec Warm"/>
          <w:sz w:val="22"/>
          <w:szCs w:val="22"/>
        </w:rPr>
        <w:t>;</w:t>
      </w:r>
      <w:proofErr w:type="gramEnd"/>
    </w:p>
    <w:p w14:paraId="0BC5C1B5" w14:textId="288B731A" w:rsidR="00BC04EA" w:rsidRPr="00E565DB" w:rsidRDefault="00BC04EA" w:rsidP="00382C68">
      <w:pPr>
        <w:pStyle w:val="BodyText"/>
        <w:spacing w:after="240" w:line="280" w:lineRule="exact"/>
        <w:ind w:left="709" w:hanging="709"/>
        <w:rPr>
          <w:rFonts w:ascii="Codec Warm" w:hAnsi="Codec Warm"/>
          <w:sz w:val="22"/>
          <w:szCs w:val="22"/>
        </w:rPr>
      </w:pPr>
      <w:r w:rsidRPr="00E565DB">
        <w:rPr>
          <w:rFonts w:ascii="Codec Warm" w:hAnsi="Codec Warm"/>
          <w:sz w:val="22"/>
          <w:szCs w:val="22"/>
        </w:rPr>
        <w:t>3.</w:t>
      </w:r>
      <w:r w:rsidR="00BD6B53" w:rsidRPr="00E565DB">
        <w:rPr>
          <w:rFonts w:ascii="Codec Warm" w:hAnsi="Codec Warm"/>
          <w:sz w:val="22"/>
          <w:szCs w:val="22"/>
        </w:rPr>
        <w:t>1.</w:t>
      </w:r>
      <w:r w:rsidR="000B24E1" w:rsidRPr="00E565DB">
        <w:rPr>
          <w:rFonts w:ascii="Codec Warm" w:hAnsi="Codec Warm"/>
          <w:sz w:val="22"/>
          <w:szCs w:val="22"/>
        </w:rPr>
        <w:t>4</w:t>
      </w:r>
      <w:r w:rsidRPr="00E565DB">
        <w:rPr>
          <w:rFonts w:ascii="Codec Warm" w:hAnsi="Codec Warm"/>
          <w:sz w:val="22"/>
          <w:szCs w:val="22"/>
        </w:rPr>
        <w:tab/>
      </w:r>
      <w:r w:rsidR="000E3DE3" w:rsidRPr="00E565DB">
        <w:rPr>
          <w:rFonts w:ascii="Codec Warm" w:hAnsi="Codec Warm"/>
          <w:sz w:val="22"/>
          <w:szCs w:val="22"/>
        </w:rPr>
        <w:t>a</w:t>
      </w:r>
      <w:r w:rsidRPr="00E565DB">
        <w:rPr>
          <w:rFonts w:ascii="Codec Warm" w:hAnsi="Codec Warm"/>
          <w:sz w:val="22"/>
          <w:szCs w:val="22"/>
        </w:rPr>
        <w:t xml:space="preserve">ssess the effectiveness of the Group’s financial </w:t>
      </w:r>
      <w:r w:rsidR="007C0CC7" w:rsidRPr="00E565DB">
        <w:rPr>
          <w:rFonts w:ascii="Codec Warm" w:hAnsi="Codec Warm"/>
          <w:sz w:val="22"/>
          <w:szCs w:val="22"/>
        </w:rPr>
        <w:t xml:space="preserve">and non-financial </w:t>
      </w:r>
      <w:r w:rsidRPr="00E565DB">
        <w:rPr>
          <w:rFonts w:ascii="Codec Warm" w:hAnsi="Codec Warm"/>
          <w:sz w:val="22"/>
          <w:szCs w:val="22"/>
        </w:rPr>
        <w:t xml:space="preserve">reporting </w:t>
      </w:r>
      <w:proofErr w:type="gramStart"/>
      <w:r w:rsidRPr="00E565DB">
        <w:rPr>
          <w:rFonts w:ascii="Codec Warm" w:hAnsi="Codec Warm"/>
          <w:sz w:val="22"/>
          <w:szCs w:val="22"/>
        </w:rPr>
        <w:t>procedures</w:t>
      </w:r>
      <w:r w:rsidR="006C223E" w:rsidRPr="00E565DB">
        <w:rPr>
          <w:rFonts w:ascii="Codec Warm" w:hAnsi="Codec Warm"/>
          <w:sz w:val="22"/>
          <w:szCs w:val="22"/>
        </w:rPr>
        <w:t>;</w:t>
      </w:r>
      <w:proofErr w:type="gramEnd"/>
    </w:p>
    <w:p w14:paraId="1225754F" w14:textId="52E18EFC" w:rsidR="00BC04EA" w:rsidRPr="00E565DB" w:rsidRDefault="00BC04EA" w:rsidP="00965A19">
      <w:pPr>
        <w:pStyle w:val="BodyText"/>
        <w:spacing w:after="240" w:line="280" w:lineRule="exact"/>
        <w:ind w:left="709" w:hanging="709"/>
        <w:rPr>
          <w:rFonts w:ascii="Codec Warm" w:hAnsi="Codec Warm"/>
          <w:sz w:val="22"/>
          <w:szCs w:val="22"/>
        </w:rPr>
      </w:pPr>
      <w:r w:rsidRPr="00E565DB">
        <w:rPr>
          <w:rFonts w:ascii="Codec Warm" w:hAnsi="Codec Warm"/>
          <w:sz w:val="22"/>
          <w:szCs w:val="22"/>
        </w:rPr>
        <w:t>3.</w:t>
      </w:r>
      <w:r w:rsidR="00BD6B53" w:rsidRPr="00E565DB">
        <w:rPr>
          <w:rFonts w:ascii="Codec Warm" w:hAnsi="Codec Warm"/>
          <w:sz w:val="22"/>
          <w:szCs w:val="22"/>
        </w:rPr>
        <w:t>1.</w:t>
      </w:r>
      <w:r w:rsidR="00382C68" w:rsidRPr="00E565DB">
        <w:rPr>
          <w:rFonts w:ascii="Codec Warm" w:hAnsi="Codec Warm"/>
          <w:sz w:val="22"/>
          <w:szCs w:val="22"/>
        </w:rPr>
        <w:t>5</w:t>
      </w:r>
      <w:r w:rsidRPr="00E565DB">
        <w:rPr>
          <w:rFonts w:ascii="Codec Warm" w:hAnsi="Codec Warm"/>
          <w:sz w:val="22"/>
          <w:szCs w:val="22"/>
        </w:rPr>
        <w:tab/>
      </w:r>
      <w:r w:rsidR="006C223E" w:rsidRPr="00E565DB">
        <w:rPr>
          <w:rFonts w:ascii="Codec Warm" w:hAnsi="Codec Warm"/>
          <w:sz w:val="22"/>
          <w:szCs w:val="22"/>
        </w:rPr>
        <w:t xml:space="preserve">review </w:t>
      </w:r>
      <w:r w:rsidRPr="00E565DB">
        <w:rPr>
          <w:rFonts w:ascii="Codec Warm" w:hAnsi="Codec Warm"/>
          <w:sz w:val="22"/>
          <w:szCs w:val="22"/>
        </w:rPr>
        <w:t xml:space="preserve">the content of the </w:t>
      </w:r>
      <w:r w:rsidR="003F1FB9" w:rsidRPr="00E565DB">
        <w:rPr>
          <w:rFonts w:ascii="Codec Warm" w:hAnsi="Codec Warm"/>
          <w:sz w:val="22"/>
          <w:szCs w:val="22"/>
        </w:rPr>
        <w:t xml:space="preserve">Annual Report </w:t>
      </w:r>
      <w:r w:rsidRPr="00E565DB">
        <w:rPr>
          <w:rFonts w:ascii="Codec Warm" w:hAnsi="Codec Warm"/>
          <w:sz w:val="22"/>
          <w:szCs w:val="22"/>
        </w:rPr>
        <w:t xml:space="preserve">and </w:t>
      </w:r>
      <w:r w:rsidR="003F1FB9" w:rsidRPr="00E565DB">
        <w:rPr>
          <w:rFonts w:ascii="Codec Warm" w:hAnsi="Codec Warm"/>
          <w:sz w:val="22"/>
          <w:szCs w:val="22"/>
        </w:rPr>
        <w:t xml:space="preserve">Accounts </w:t>
      </w:r>
      <w:r w:rsidR="006C223E" w:rsidRPr="00E565DB">
        <w:rPr>
          <w:rFonts w:ascii="Codec Warm" w:hAnsi="Codec Warm"/>
          <w:sz w:val="22"/>
          <w:szCs w:val="22"/>
        </w:rPr>
        <w:t xml:space="preserve">(the ARA) </w:t>
      </w:r>
      <w:r w:rsidRPr="00E565DB">
        <w:rPr>
          <w:rFonts w:ascii="Codec Warm" w:hAnsi="Codec Warm"/>
          <w:sz w:val="22"/>
          <w:szCs w:val="22"/>
        </w:rPr>
        <w:t xml:space="preserve">and all other external reporting and </w:t>
      </w:r>
      <w:r w:rsidR="00141D33" w:rsidRPr="00E565DB">
        <w:rPr>
          <w:rFonts w:ascii="Codec Warm" w:hAnsi="Codec Warm"/>
          <w:sz w:val="22"/>
          <w:szCs w:val="22"/>
        </w:rPr>
        <w:t xml:space="preserve">the chair of the Committee shall formally </w:t>
      </w:r>
      <w:r w:rsidRPr="00E565DB">
        <w:rPr>
          <w:rFonts w:ascii="Codec Warm" w:hAnsi="Codec Warm"/>
          <w:sz w:val="22"/>
          <w:szCs w:val="22"/>
        </w:rPr>
        <w:t>advise the Board on:</w:t>
      </w:r>
    </w:p>
    <w:p w14:paraId="493DCF47" w14:textId="33F53468" w:rsidR="00BC04EA" w:rsidRPr="00E565DB" w:rsidRDefault="00BC04EA" w:rsidP="00965A19">
      <w:pPr>
        <w:pStyle w:val="BodyText"/>
        <w:spacing w:after="240" w:line="280" w:lineRule="exact"/>
        <w:ind w:left="1418" w:hanging="709"/>
        <w:rPr>
          <w:rFonts w:ascii="Codec Warm" w:hAnsi="Codec Warm"/>
          <w:sz w:val="22"/>
          <w:szCs w:val="22"/>
        </w:rPr>
      </w:pPr>
      <w:r w:rsidRPr="00E565DB">
        <w:rPr>
          <w:rFonts w:ascii="Codec Warm" w:hAnsi="Codec Warm"/>
          <w:sz w:val="22"/>
          <w:szCs w:val="22"/>
        </w:rPr>
        <w:t xml:space="preserve">(a)  </w:t>
      </w:r>
      <w:r w:rsidRPr="00E565DB">
        <w:rPr>
          <w:rFonts w:ascii="Codec Warm" w:hAnsi="Codec Warm"/>
          <w:sz w:val="22"/>
          <w:szCs w:val="22"/>
        </w:rPr>
        <w:tab/>
        <w:t>the adequacy of the disclosures relating to the significant financial reporting issues</w:t>
      </w:r>
      <w:r w:rsidR="00BE2AF5" w:rsidRPr="00E565DB">
        <w:rPr>
          <w:rFonts w:ascii="Codec Warm" w:hAnsi="Codec Warm"/>
          <w:sz w:val="22"/>
          <w:szCs w:val="22"/>
        </w:rPr>
        <w:t>, estimates</w:t>
      </w:r>
      <w:r w:rsidRPr="00E565DB">
        <w:rPr>
          <w:rFonts w:ascii="Codec Warm" w:hAnsi="Codec Warm"/>
          <w:sz w:val="22"/>
          <w:szCs w:val="22"/>
        </w:rPr>
        <w:t xml:space="preserve"> and judgements made</w:t>
      </w:r>
      <w:r w:rsidR="00AF36ED" w:rsidRPr="00E565DB">
        <w:rPr>
          <w:rFonts w:ascii="Codec Warm" w:hAnsi="Codec Warm"/>
          <w:sz w:val="22"/>
          <w:szCs w:val="22"/>
        </w:rPr>
        <w:t xml:space="preserve"> and non-financial matters noted in 3.1</w:t>
      </w:r>
      <w:r w:rsidR="008A35B1" w:rsidRPr="00E565DB">
        <w:rPr>
          <w:rFonts w:ascii="Codec Warm" w:hAnsi="Codec Warm"/>
          <w:sz w:val="22"/>
          <w:szCs w:val="22"/>
        </w:rPr>
        <w:t>.</w:t>
      </w:r>
      <w:r w:rsidR="00AF36ED" w:rsidRPr="00E565DB">
        <w:rPr>
          <w:rFonts w:ascii="Codec Warm" w:hAnsi="Codec Warm"/>
          <w:sz w:val="22"/>
          <w:szCs w:val="22"/>
        </w:rPr>
        <w:t>2 to 3.1</w:t>
      </w:r>
      <w:r w:rsidR="008A35B1" w:rsidRPr="00E565DB">
        <w:rPr>
          <w:rFonts w:ascii="Codec Warm" w:hAnsi="Codec Warm"/>
          <w:sz w:val="22"/>
          <w:szCs w:val="22"/>
        </w:rPr>
        <w:t>.</w:t>
      </w:r>
      <w:r w:rsidR="00AF36ED" w:rsidRPr="00E565DB">
        <w:rPr>
          <w:rFonts w:ascii="Codec Warm" w:hAnsi="Codec Warm"/>
          <w:sz w:val="22"/>
          <w:szCs w:val="22"/>
        </w:rPr>
        <w:t xml:space="preserve">4 </w:t>
      </w:r>
      <w:proofErr w:type="gramStart"/>
      <w:r w:rsidR="00AF36ED" w:rsidRPr="00E565DB">
        <w:rPr>
          <w:rFonts w:ascii="Codec Warm" w:hAnsi="Codec Warm"/>
          <w:sz w:val="22"/>
          <w:szCs w:val="22"/>
        </w:rPr>
        <w:t>above</w:t>
      </w:r>
      <w:r w:rsidRPr="00E565DB">
        <w:rPr>
          <w:rFonts w:ascii="Codec Warm" w:hAnsi="Codec Warm"/>
          <w:sz w:val="22"/>
          <w:szCs w:val="22"/>
        </w:rPr>
        <w:t>;</w:t>
      </w:r>
      <w:proofErr w:type="gramEnd"/>
    </w:p>
    <w:p w14:paraId="0C3EA141" w14:textId="37BA4F24" w:rsidR="00BC04EA" w:rsidRPr="00E565DB" w:rsidRDefault="00BC04EA" w:rsidP="00965A19">
      <w:pPr>
        <w:pStyle w:val="BodyText"/>
        <w:spacing w:after="240" w:line="280" w:lineRule="exact"/>
        <w:ind w:left="1418" w:hanging="709"/>
        <w:rPr>
          <w:rFonts w:ascii="Codec Warm" w:hAnsi="Codec Warm"/>
          <w:sz w:val="22"/>
          <w:szCs w:val="22"/>
        </w:rPr>
      </w:pPr>
      <w:r w:rsidRPr="00E565DB">
        <w:rPr>
          <w:rFonts w:ascii="Codec Warm" w:hAnsi="Codec Warm"/>
          <w:sz w:val="22"/>
          <w:szCs w:val="22"/>
        </w:rPr>
        <w:t>(</w:t>
      </w:r>
      <w:r w:rsidR="00085729" w:rsidRPr="00E565DB">
        <w:rPr>
          <w:rFonts w:ascii="Codec Warm" w:hAnsi="Codec Warm"/>
          <w:sz w:val="22"/>
          <w:szCs w:val="22"/>
        </w:rPr>
        <w:t>b</w:t>
      </w:r>
      <w:r w:rsidRPr="00E565DB">
        <w:rPr>
          <w:rFonts w:ascii="Codec Warm" w:hAnsi="Codec Warm"/>
          <w:sz w:val="22"/>
          <w:szCs w:val="22"/>
        </w:rPr>
        <w:t xml:space="preserve">)   </w:t>
      </w:r>
      <w:r w:rsidRPr="00E565DB">
        <w:rPr>
          <w:rFonts w:ascii="Codec Warm" w:hAnsi="Codec Warm"/>
          <w:sz w:val="22"/>
          <w:szCs w:val="22"/>
        </w:rPr>
        <w:tab/>
        <w:t xml:space="preserve">whether, taken as a whole, the </w:t>
      </w:r>
      <w:r w:rsidR="006C223E" w:rsidRPr="00E565DB">
        <w:rPr>
          <w:rFonts w:ascii="Codec Warm" w:hAnsi="Codec Warm"/>
          <w:sz w:val="22"/>
          <w:szCs w:val="22"/>
        </w:rPr>
        <w:t>ARA</w:t>
      </w:r>
      <w:r w:rsidR="00212A73" w:rsidRPr="00E565DB">
        <w:rPr>
          <w:rFonts w:ascii="Codec Warm" w:hAnsi="Codec Warm"/>
          <w:sz w:val="22"/>
          <w:szCs w:val="22"/>
        </w:rPr>
        <w:t xml:space="preserve"> </w:t>
      </w:r>
      <w:r w:rsidR="00085729" w:rsidRPr="00E565DB">
        <w:rPr>
          <w:rFonts w:ascii="Codec Warm" w:hAnsi="Codec Warm"/>
          <w:sz w:val="22"/>
          <w:szCs w:val="22"/>
        </w:rPr>
        <w:t xml:space="preserve">and other statements </w:t>
      </w:r>
      <w:r w:rsidR="006C223E" w:rsidRPr="00E565DB">
        <w:rPr>
          <w:rFonts w:ascii="Codec Warm" w:hAnsi="Codec Warm"/>
          <w:sz w:val="22"/>
          <w:szCs w:val="22"/>
        </w:rPr>
        <w:t>(as detailed</w:t>
      </w:r>
      <w:r w:rsidR="00085729" w:rsidRPr="00E565DB">
        <w:rPr>
          <w:rFonts w:ascii="Codec Warm" w:hAnsi="Codec Warm"/>
          <w:sz w:val="22"/>
          <w:szCs w:val="22"/>
        </w:rPr>
        <w:t xml:space="preserve"> in 3.1.1 above</w:t>
      </w:r>
      <w:r w:rsidR="006C223E" w:rsidRPr="00E565DB">
        <w:rPr>
          <w:rFonts w:ascii="Codec Warm" w:hAnsi="Codec Warm"/>
          <w:sz w:val="22"/>
          <w:szCs w:val="22"/>
        </w:rPr>
        <w:t>)</w:t>
      </w:r>
      <w:r w:rsidR="00085729" w:rsidRPr="00E565DB">
        <w:rPr>
          <w:rFonts w:ascii="Codec Warm" w:hAnsi="Codec Warm"/>
          <w:sz w:val="22"/>
          <w:szCs w:val="22"/>
        </w:rPr>
        <w:t xml:space="preserve"> </w:t>
      </w:r>
      <w:r w:rsidRPr="00E565DB">
        <w:rPr>
          <w:rFonts w:ascii="Codec Warm" w:hAnsi="Codec Warm"/>
          <w:sz w:val="22"/>
          <w:szCs w:val="22"/>
        </w:rPr>
        <w:t xml:space="preserve">are fair, balanced and understandable and provide the information necessary for shareholders to assess the Company’s performance, business model and </w:t>
      </w:r>
      <w:proofErr w:type="gramStart"/>
      <w:r w:rsidRPr="00E565DB">
        <w:rPr>
          <w:rFonts w:ascii="Codec Warm" w:hAnsi="Codec Warm"/>
          <w:sz w:val="22"/>
          <w:szCs w:val="22"/>
        </w:rPr>
        <w:t>strategy;</w:t>
      </w:r>
      <w:proofErr w:type="gramEnd"/>
      <w:r w:rsidRPr="00E565DB">
        <w:rPr>
          <w:rFonts w:ascii="Codec Warm" w:hAnsi="Codec Warm"/>
          <w:sz w:val="22"/>
          <w:szCs w:val="22"/>
        </w:rPr>
        <w:t xml:space="preserve"> </w:t>
      </w:r>
    </w:p>
    <w:p w14:paraId="53EFC4BF" w14:textId="02323037" w:rsidR="00646862" w:rsidRPr="00E565DB" w:rsidRDefault="00BC04EA" w:rsidP="00965A19">
      <w:pPr>
        <w:pStyle w:val="BodyText"/>
        <w:spacing w:after="240" w:line="280" w:lineRule="exact"/>
        <w:ind w:left="1418" w:hanging="709"/>
        <w:rPr>
          <w:rFonts w:ascii="Codec Warm" w:hAnsi="Codec Warm"/>
          <w:sz w:val="22"/>
          <w:szCs w:val="22"/>
        </w:rPr>
      </w:pPr>
      <w:r w:rsidRPr="00E565DB">
        <w:rPr>
          <w:rFonts w:ascii="Codec Warm" w:hAnsi="Codec Warm"/>
          <w:sz w:val="22"/>
          <w:szCs w:val="22"/>
        </w:rPr>
        <w:t>(</w:t>
      </w:r>
      <w:r w:rsidR="002F1135" w:rsidRPr="00E565DB">
        <w:rPr>
          <w:rFonts w:ascii="Codec Warm" w:hAnsi="Codec Warm"/>
          <w:sz w:val="22"/>
          <w:szCs w:val="22"/>
        </w:rPr>
        <w:t>c</w:t>
      </w:r>
      <w:r w:rsidRPr="00E565DB">
        <w:rPr>
          <w:rFonts w:ascii="Codec Warm" w:hAnsi="Codec Warm"/>
          <w:sz w:val="22"/>
          <w:szCs w:val="22"/>
        </w:rPr>
        <w:t xml:space="preserve">)     </w:t>
      </w:r>
      <w:r w:rsidR="00650015" w:rsidRPr="00E565DB">
        <w:rPr>
          <w:rFonts w:ascii="Codec Warm" w:hAnsi="Codec Warm"/>
          <w:sz w:val="22"/>
          <w:szCs w:val="22"/>
        </w:rPr>
        <w:t xml:space="preserve"> </w:t>
      </w:r>
      <w:r w:rsidR="00646862" w:rsidRPr="00E565DB">
        <w:rPr>
          <w:rFonts w:ascii="Codec Warm" w:hAnsi="Codec Warm"/>
          <w:sz w:val="22"/>
          <w:szCs w:val="22"/>
        </w:rPr>
        <w:tab/>
      </w:r>
      <w:r w:rsidR="0056468F" w:rsidRPr="00E565DB">
        <w:rPr>
          <w:rFonts w:ascii="Codec Warm" w:hAnsi="Codec Warm"/>
          <w:sz w:val="22"/>
          <w:szCs w:val="22"/>
        </w:rPr>
        <w:t xml:space="preserve">the </w:t>
      </w:r>
      <w:r w:rsidR="006D5192" w:rsidRPr="00E565DB">
        <w:rPr>
          <w:rFonts w:ascii="Codec Warm" w:hAnsi="Codec Warm"/>
          <w:sz w:val="22"/>
          <w:szCs w:val="22"/>
        </w:rPr>
        <w:t>appropriateness</w:t>
      </w:r>
      <w:r w:rsidR="0056468F" w:rsidRPr="00E565DB">
        <w:rPr>
          <w:rFonts w:ascii="Codec Warm" w:hAnsi="Codec Warm"/>
          <w:sz w:val="22"/>
          <w:szCs w:val="22"/>
        </w:rPr>
        <w:t xml:space="preserve"> of the Board </w:t>
      </w:r>
      <w:r w:rsidR="003F1CD1" w:rsidRPr="00E565DB">
        <w:rPr>
          <w:rFonts w:ascii="Codec Warm" w:hAnsi="Codec Warm"/>
          <w:sz w:val="22"/>
          <w:szCs w:val="22"/>
        </w:rPr>
        <w:t>making</w:t>
      </w:r>
      <w:r w:rsidRPr="00E565DB">
        <w:rPr>
          <w:rFonts w:ascii="Codec Warm" w:hAnsi="Codec Warm"/>
          <w:sz w:val="22"/>
          <w:szCs w:val="22"/>
        </w:rPr>
        <w:t xml:space="preserve"> statement</w:t>
      </w:r>
      <w:r w:rsidR="003F1CD1" w:rsidRPr="00E565DB">
        <w:rPr>
          <w:rFonts w:ascii="Codec Warm" w:hAnsi="Codec Warm"/>
          <w:sz w:val="22"/>
          <w:szCs w:val="22"/>
        </w:rPr>
        <w:t>s</w:t>
      </w:r>
      <w:r w:rsidRPr="00E565DB">
        <w:rPr>
          <w:rFonts w:ascii="Codec Warm" w:hAnsi="Codec Warm"/>
          <w:sz w:val="22"/>
          <w:szCs w:val="22"/>
        </w:rPr>
        <w:t xml:space="preserve"> in the </w:t>
      </w:r>
      <w:r w:rsidR="006C223E" w:rsidRPr="00E565DB">
        <w:rPr>
          <w:rFonts w:ascii="Codec Warm" w:hAnsi="Codec Warm"/>
          <w:sz w:val="22"/>
          <w:szCs w:val="22"/>
        </w:rPr>
        <w:t>ARA</w:t>
      </w:r>
      <w:r w:rsidR="0056468F" w:rsidRPr="00E565DB">
        <w:rPr>
          <w:rFonts w:ascii="Codec Warm" w:hAnsi="Codec Warm"/>
          <w:sz w:val="22"/>
          <w:szCs w:val="22"/>
        </w:rPr>
        <w:t xml:space="preserve"> </w:t>
      </w:r>
      <w:r w:rsidRPr="00E565DB">
        <w:rPr>
          <w:rFonts w:ascii="Codec Warm" w:hAnsi="Codec Warm"/>
          <w:sz w:val="22"/>
          <w:szCs w:val="22"/>
        </w:rPr>
        <w:t>on those matters that the Board is required to report on under the Code, including</w:t>
      </w:r>
      <w:r w:rsidR="002F0080" w:rsidRPr="00E565DB">
        <w:rPr>
          <w:rFonts w:ascii="Codec Warm" w:hAnsi="Codec Warm"/>
          <w:sz w:val="22"/>
          <w:szCs w:val="22"/>
        </w:rPr>
        <w:t>, from 1st January 2026,</w:t>
      </w:r>
      <w:r w:rsidRPr="00E565DB">
        <w:rPr>
          <w:rFonts w:ascii="Codec Warm" w:hAnsi="Codec Warm"/>
          <w:sz w:val="22"/>
          <w:szCs w:val="22"/>
        </w:rPr>
        <w:t xml:space="preserve"> the effectiveness of the Company’s </w:t>
      </w:r>
      <w:r w:rsidR="00E20E06" w:rsidRPr="00E565DB">
        <w:rPr>
          <w:rFonts w:ascii="Codec Warm" w:hAnsi="Codec Warm"/>
          <w:sz w:val="22"/>
          <w:szCs w:val="22"/>
        </w:rPr>
        <w:t xml:space="preserve">risk management and </w:t>
      </w:r>
      <w:r w:rsidR="003F1CD1" w:rsidRPr="00E565DB">
        <w:rPr>
          <w:rFonts w:ascii="Codec Warm" w:hAnsi="Codec Warm"/>
          <w:sz w:val="22"/>
          <w:szCs w:val="22"/>
        </w:rPr>
        <w:t xml:space="preserve">material </w:t>
      </w:r>
      <w:r w:rsidRPr="00E565DB">
        <w:rPr>
          <w:rFonts w:ascii="Codec Warm" w:hAnsi="Codec Warm"/>
          <w:sz w:val="22"/>
          <w:szCs w:val="22"/>
        </w:rPr>
        <w:t>internal controls framework</w:t>
      </w:r>
      <w:r w:rsidR="001F3CFE" w:rsidRPr="00E565DB">
        <w:rPr>
          <w:rFonts w:ascii="Codec Warm" w:hAnsi="Codec Warm"/>
          <w:sz w:val="22"/>
          <w:szCs w:val="22"/>
        </w:rPr>
        <w:t xml:space="preserve"> at the balance sheet date and how the Board has monitored and reviewed </w:t>
      </w:r>
      <w:r w:rsidR="00833256" w:rsidRPr="00E565DB">
        <w:rPr>
          <w:rFonts w:ascii="Codec Warm" w:hAnsi="Codec Warm"/>
          <w:sz w:val="22"/>
          <w:szCs w:val="22"/>
        </w:rPr>
        <w:t>the framework’s effectiveness</w:t>
      </w:r>
      <w:r w:rsidR="006C223E" w:rsidRPr="00E565DB">
        <w:rPr>
          <w:rFonts w:ascii="Codec Warm" w:hAnsi="Codec Warm"/>
          <w:sz w:val="22"/>
          <w:szCs w:val="22"/>
        </w:rPr>
        <w:t>; and</w:t>
      </w:r>
    </w:p>
    <w:p w14:paraId="513F8C7D" w14:textId="4B895118" w:rsidR="00650015" w:rsidRPr="00E565DB" w:rsidRDefault="00646862" w:rsidP="00965A19">
      <w:pPr>
        <w:pStyle w:val="BodyText"/>
        <w:spacing w:after="240" w:line="280" w:lineRule="exact"/>
        <w:ind w:left="1418" w:hanging="709"/>
        <w:rPr>
          <w:rFonts w:ascii="Codec Warm" w:hAnsi="Codec Warm"/>
          <w:sz w:val="22"/>
          <w:szCs w:val="22"/>
        </w:rPr>
      </w:pPr>
      <w:r w:rsidRPr="00E565DB">
        <w:rPr>
          <w:rFonts w:ascii="Codec Warm" w:hAnsi="Codec Warm"/>
          <w:sz w:val="22"/>
          <w:szCs w:val="22"/>
        </w:rPr>
        <w:t>(d)</w:t>
      </w:r>
      <w:r w:rsidRPr="00E565DB">
        <w:rPr>
          <w:rFonts w:ascii="Codec Warm" w:hAnsi="Codec Warm"/>
          <w:sz w:val="22"/>
          <w:szCs w:val="22"/>
        </w:rPr>
        <w:tab/>
        <w:t>the Committee</w:t>
      </w:r>
      <w:r w:rsidR="002F1135" w:rsidRPr="00E565DB">
        <w:rPr>
          <w:rFonts w:ascii="Codec Warm" w:hAnsi="Codec Warm"/>
          <w:sz w:val="22"/>
          <w:szCs w:val="22"/>
        </w:rPr>
        <w:t>’s views where it</w:t>
      </w:r>
      <w:r w:rsidRPr="00E565DB">
        <w:rPr>
          <w:rFonts w:ascii="Codec Warm" w:hAnsi="Codec Warm"/>
          <w:sz w:val="22"/>
          <w:szCs w:val="22"/>
        </w:rPr>
        <w:t xml:space="preserve"> is not satisfied with any aspect of the Group’s financial and non-financial reporting.</w:t>
      </w:r>
    </w:p>
    <w:p w14:paraId="1A68C8C4" w14:textId="02880471" w:rsidR="00D85CC4" w:rsidRPr="00E565DB" w:rsidRDefault="00BD6B53" w:rsidP="00965A19">
      <w:pPr>
        <w:pStyle w:val="BodyText"/>
        <w:spacing w:after="240" w:line="280" w:lineRule="exact"/>
        <w:rPr>
          <w:rFonts w:ascii="Codec Warm" w:hAnsi="Codec Warm"/>
          <w:sz w:val="22"/>
          <w:szCs w:val="22"/>
        </w:rPr>
      </w:pPr>
      <w:r w:rsidRPr="00E565DB">
        <w:rPr>
          <w:rFonts w:ascii="Codec Warm" w:hAnsi="Codec Warm"/>
          <w:sz w:val="22"/>
          <w:szCs w:val="22"/>
        </w:rPr>
        <w:t xml:space="preserve">3.2 </w:t>
      </w:r>
      <w:r w:rsidR="00141D33" w:rsidRPr="00E565DB">
        <w:rPr>
          <w:rFonts w:ascii="Codec Warm" w:hAnsi="Codec Warm"/>
          <w:sz w:val="22"/>
          <w:szCs w:val="22"/>
        </w:rPr>
        <w:tab/>
      </w:r>
      <w:r w:rsidR="0089696D" w:rsidRPr="00E565DB">
        <w:rPr>
          <w:rFonts w:ascii="Codec Warm" w:hAnsi="Codec Warm"/>
          <w:sz w:val="22"/>
          <w:szCs w:val="22"/>
        </w:rPr>
        <w:t xml:space="preserve"> </w:t>
      </w:r>
      <w:r w:rsidR="0089696D" w:rsidRPr="00E565DB">
        <w:rPr>
          <w:rFonts w:ascii="Codec Warm" w:hAnsi="Codec Warm"/>
          <w:sz w:val="22"/>
          <w:szCs w:val="22"/>
          <w:u w:val="single"/>
        </w:rPr>
        <w:t xml:space="preserve">Sustainability </w:t>
      </w:r>
      <w:r w:rsidR="00491136" w:rsidRPr="00E565DB">
        <w:rPr>
          <w:rFonts w:ascii="Codec Warm" w:hAnsi="Codec Warm"/>
          <w:sz w:val="22"/>
          <w:szCs w:val="22"/>
          <w:u w:val="single"/>
        </w:rPr>
        <w:t>reporting and assurance</w:t>
      </w:r>
    </w:p>
    <w:p w14:paraId="285E48DF" w14:textId="1FE2D354" w:rsidR="00491136" w:rsidRPr="00E565DB" w:rsidRDefault="00491136" w:rsidP="00491136">
      <w:pPr>
        <w:pStyle w:val="BodyText"/>
        <w:spacing w:after="240" w:line="280" w:lineRule="exact"/>
        <w:ind w:left="709" w:hanging="709"/>
        <w:rPr>
          <w:rFonts w:ascii="Codec Warm" w:hAnsi="Codec Warm"/>
          <w:sz w:val="22"/>
          <w:szCs w:val="22"/>
        </w:rPr>
      </w:pPr>
      <w:r w:rsidRPr="00E565DB">
        <w:rPr>
          <w:rFonts w:ascii="Codec Warm" w:hAnsi="Codec Warm"/>
          <w:sz w:val="22"/>
          <w:szCs w:val="22"/>
        </w:rPr>
        <w:tab/>
      </w:r>
      <w:r w:rsidR="004C2C10" w:rsidRPr="00E565DB">
        <w:rPr>
          <w:rFonts w:ascii="Codec Warm" w:hAnsi="Codec Warm"/>
          <w:sz w:val="22"/>
          <w:szCs w:val="22"/>
        </w:rPr>
        <w:t>T</w:t>
      </w:r>
      <w:r w:rsidR="006943D5" w:rsidRPr="00E565DB">
        <w:rPr>
          <w:rFonts w:ascii="Codec Warm" w:hAnsi="Codec Warm"/>
          <w:sz w:val="22"/>
          <w:szCs w:val="22"/>
        </w:rPr>
        <w:t>he Committee is responsible for</w:t>
      </w:r>
      <w:r w:rsidR="00331E33" w:rsidRPr="00E565DB">
        <w:rPr>
          <w:rFonts w:ascii="Codec Warm" w:hAnsi="Codec Warm"/>
          <w:sz w:val="22"/>
          <w:szCs w:val="22"/>
        </w:rPr>
        <w:t xml:space="preserve"> ensuring appropriate independent </w:t>
      </w:r>
      <w:r w:rsidR="002F5139" w:rsidRPr="00E565DB">
        <w:rPr>
          <w:rFonts w:ascii="Codec Warm" w:hAnsi="Codec Warm"/>
          <w:sz w:val="22"/>
          <w:szCs w:val="22"/>
        </w:rPr>
        <w:t xml:space="preserve">assurance is provided in respect of the relevant TCFD and </w:t>
      </w:r>
      <w:proofErr w:type="gramStart"/>
      <w:r w:rsidR="002F5139" w:rsidRPr="00E565DB">
        <w:rPr>
          <w:rFonts w:ascii="Codec Warm" w:hAnsi="Codec Warm"/>
          <w:sz w:val="22"/>
          <w:szCs w:val="22"/>
        </w:rPr>
        <w:t xml:space="preserve">other </w:t>
      </w:r>
      <w:r w:rsidR="00CF7A94" w:rsidRPr="00E565DB">
        <w:rPr>
          <w:rFonts w:ascii="Codec Warm" w:hAnsi="Codec Warm"/>
          <w:sz w:val="22"/>
          <w:szCs w:val="22"/>
        </w:rPr>
        <w:t xml:space="preserve"> </w:t>
      </w:r>
      <w:r w:rsidR="001C7AF5" w:rsidRPr="00E565DB">
        <w:rPr>
          <w:rFonts w:ascii="Codec Warm" w:hAnsi="Codec Warm"/>
          <w:sz w:val="22"/>
          <w:szCs w:val="22"/>
        </w:rPr>
        <w:t>sustainability</w:t>
      </w:r>
      <w:proofErr w:type="gramEnd"/>
      <w:r w:rsidR="001C7AF5" w:rsidRPr="00E565DB">
        <w:rPr>
          <w:rFonts w:ascii="Codec Warm" w:hAnsi="Codec Warm"/>
          <w:sz w:val="22"/>
          <w:szCs w:val="22"/>
        </w:rPr>
        <w:t xml:space="preserve"> related</w:t>
      </w:r>
      <w:r w:rsidR="002F5139" w:rsidRPr="00E565DB">
        <w:rPr>
          <w:rFonts w:ascii="Codec Warm" w:hAnsi="Codec Warm"/>
          <w:sz w:val="22"/>
          <w:szCs w:val="22"/>
        </w:rPr>
        <w:t xml:space="preserve"> metrics</w:t>
      </w:r>
      <w:r w:rsidR="00437384" w:rsidRPr="00E565DB">
        <w:rPr>
          <w:rFonts w:ascii="Codec Warm" w:hAnsi="Codec Warm"/>
          <w:sz w:val="22"/>
          <w:szCs w:val="22"/>
        </w:rPr>
        <w:t xml:space="preserve"> and targets </w:t>
      </w:r>
      <w:r w:rsidR="002807C7" w:rsidRPr="00E565DB">
        <w:rPr>
          <w:rFonts w:ascii="Codec Warm" w:hAnsi="Codec Warm"/>
          <w:sz w:val="22"/>
          <w:szCs w:val="22"/>
        </w:rPr>
        <w:t xml:space="preserve">as set by the Board </w:t>
      </w:r>
      <w:r w:rsidR="00437384" w:rsidRPr="00E565DB">
        <w:rPr>
          <w:rFonts w:ascii="Codec Warm" w:hAnsi="Codec Warm"/>
          <w:sz w:val="22"/>
          <w:szCs w:val="22"/>
        </w:rPr>
        <w:t xml:space="preserve">and </w:t>
      </w:r>
      <w:r w:rsidR="00300CF0" w:rsidRPr="00E565DB">
        <w:rPr>
          <w:rFonts w:ascii="Codec Warm" w:hAnsi="Codec Warm"/>
          <w:sz w:val="22"/>
          <w:szCs w:val="22"/>
        </w:rPr>
        <w:t xml:space="preserve">for oversight of </w:t>
      </w:r>
      <w:r w:rsidR="00437384" w:rsidRPr="00E565DB">
        <w:rPr>
          <w:rFonts w:ascii="Codec Warm" w:hAnsi="Codec Warm"/>
          <w:sz w:val="22"/>
          <w:szCs w:val="22"/>
        </w:rPr>
        <w:t xml:space="preserve">the </w:t>
      </w:r>
      <w:r w:rsidR="009C5F69" w:rsidRPr="00E565DB">
        <w:rPr>
          <w:rFonts w:ascii="Codec Warm" w:hAnsi="Codec Warm"/>
          <w:sz w:val="22"/>
          <w:szCs w:val="22"/>
        </w:rPr>
        <w:t xml:space="preserve">adequacy and integrity of the </w:t>
      </w:r>
      <w:r w:rsidR="00437384" w:rsidRPr="00E565DB">
        <w:rPr>
          <w:rFonts w:ascii="Codec Warm" w:hAnsi="Codec Warm"/>
          <w:sz w:val="22"/>
          <w:szCs w:val="22"/>
        </w:rPr>
        <w:t>disclosures in the</w:t>
      </w:r>
      <w:r w:rsidR="00E75152" w:rsidRPr="00E565DB">
        <w:rPr>
          <w:rFonts w:ascii="Codec Warm" w:hAnsi="Codec Warm"/>
          <w:sz w:val="22"/>
          <w:szCs w:val="22"/>
        </w:rPr>
        <w:t xml:space="preserve"> </w:t>
      </w:r>
      <w:r w:rsidR="00D0625F" w:rsidRPr="00E565DB">
        <w:rPr>
          <w:rFonts w:ascii="Codec Warm" w:hAnsi="Codec Warm"/>
          <w:sz w:val="22"/>
          <w:szCs w:val="22"/>
        </w:rPr>
        <w:t xml:space="preserve">Responsible Business report (within the </w:t>
      </w:r>
      <w:r w:rsidR="00437384" w:rsidRPr="00E565DB">
        <w:rPr>
          <w:rFonts w:ascii="Codec Warm" w:hAnsi="Codec Warm"/>
          <w:sz w:val="22"/>
          <w:szCs w:val="22"/>
        </w:rPr>
        <w:t>A</w:t>
      </w:r>
      <w:r w:rsidR="0020035C" w:rsidRPr="00E565DB">
        <w:rPr>
          <w:rFonts w:ascii="Codec Warm" w:hAnsi="Codec Warm"/>
          <w:sz w:val="22"/>
          <w:szCs w:val="22"/>
        </w:rPr>
        <w:t>RA</w:t>
      </w:r>
      <w:r w:rsidR="00D0625F" w:rsidRPr="00E565DB">
        <w:rPr>
          <w:rFonts w:ascii="Codec Warm" w:hAnsi="Codec Warm"/>
          <w:sz w:val="22"/>
          <w:szCs w:val="22"/>
        </w:rPr>
        <w:t>),</w:t>
      </w:r>
      <w:r w:rsidR="00437384" w:rsidRPr="00E565DB">
        <w:rPr>
          <w:rFonts w:ascii="Codec Warm" w:hAnsi="Codec Warm"/>
          <w:sz w:val="22"/>
          <w:szCs w:val="22"/>
        </w:rPr>
        <w:t xml:space="preserve"> including the TCFD statement</w:t>
      </w:r>
      <w:r w:rsidR="004C2C10" w:rsidRPr="00E565DB">
        <w:rPr>
          <w:rFonts w:ascii="Codec Warm" w:hAnsi="Codec Warm"/>
          <w:sz w:val="22"/>
          <w:szCs w:val="22"/>
        </w:rPr>
        <w:t>,</w:t>
      </w:r>
      <w:r w:rsidR="008A35B1" w:rsidRPr="00E565DB">
        <w:rPr>
          <w:rFonts w:ascii="Codec Warm" w:hAnsi="Codec Warm"/>
          <w:sz w:val="22"/>
          <w:szCs w:val="22"/>
        </w:rPr>
        <w:t xml:space="preserve"> as well as for</w:t>
      </w:r>
      <w:r w:rsidR="004C2C10" w:rsidRPr="00E565DB">
        <w:rPr>
          <w:rFonts w:ascii="Codec Warm" w:hAnsi="Codec Warm"/>
          <w:sz w:val="22"/>
          <w:szCs w:val="22"/>
        </w:rPr>
        <w:t xml:space="preserve"> ensuring the</w:t>
      </w:r>
      <w:r w:rsidR="00E75152" w:rsidRPr="00E565DB">
        <w:rPr>
          <w:rFonts w:ascii="Codec Warm" w:hAnsi="Codec Warm"/>
          <w:sz w:val="22"/>
          <w:szCs w:val="22"/>
        </w:rPr>
        <w:t xml:space="preserve"> </w:t>
      </w:r>
      <w:r w:rsidR="00142A8F" w:rsidRPr="00E565DB">
        <w:rPr>
          <w:rFonts w:ascii="Codec Warm" w:hAnsi="Codec Warm"/>
          <w:sz w:val="22"/>
          <w:szCs w:val="22"/>
        </w:rPr>
        <w:t xml:space="preserve">Responsible Business </w:t>
      </w:r>
      <w:r w:rsidR="00E75152" w:rsidRPr="00E565DB">
        <w:rPr>
          <w:rFonts w:ascii="Codec Warm" w:hAnsi="Codec Warm"/>
          <w:sz w:val="22"/>
          <w:szCs w:val="22"/>
        </w:rPr>
        <w:t>report is</w:t>
      </w:r>
      <w:r w:rsidR="00437384" w:rsidRPr="00E565DB">
        <w:rPr>
          <w:rFonts w:ascii="Codec Warm" w:hAnsi="Codec Warm"/>
          <w:sz w:val="22"/>
          <w:szCs w:val="22"/>
        </w:rPr>
        <w:t xml:space="preserve"> compliant with all evolving </w:t>
      </w:r>
      <w:r w:rsidR="00EA3B12" w:rsidRPr="00E565DB">
        <w:rPr>
          <w:rFonts w:ascii="Codec Warm" w:hAnsi="Codec Warm"/>
          <w:sz w:val="22"/>
          <w:szCs w:val="22"/>
        </w:rPr>
        <w:t>sustainability</w:t>
      </w:r>
      <w:r w:rsidR="008A35B1" w:rsidRPr="00E565DB">
        <w:rPr>
          <w:rFonts w:ascii="Codec Warm" w:hAnsi="Codec Warm"/>
          <w:sz w:val="22"/>
          <w:szCs w:val="22"/>
        </w:rPr>
        <w:t xml:space="preserve">-related </w:t>
      </w:r>
      <w:r w:rsidR="00437384" w:rsidRPr="00E565DB">
        <w:rPr>
          <w:rFonts w:ascii="Codec Warm" w:hAnsi="Codec Warm"/>
          <w:sz w:val="22"/>
          <w:szCs w:val="22"/>
        </w:rPr>
        <w:t xml:space="preserve">regulations. </w:t>
      </w:r>
      <w:r w:rsidRPr="00E565DB">
        <w:rPr>
          <w:rFonts w:ascii="Codec Warm" w:hAnsi="Codec Warm"/>
          <w:sz w:val="22"/>
          <w:szCs w:val="22"/>
        </w:rPr>
        <w:t xml:space="preserve"> </w:t>
      </w:r>
    </w:p>
    <w:p w14:paraId="4D26BB15" w14:textId="091B2BE4" w:rsidR="00E82E0C" w:rsidRPr="00E565DB" w:rsidRDefault="00E82E0C" w:rsidP="00E82E0C">
      <w:pPr>
        <w:pStyle w:val="BodyText"/>
        <w:spacing w:after="240" w:line="280" w:lineRule="exact"/>
        <w:ind w:left="709"/>
        <w:rPr>
          <w:rFonts w:ascii="Codec Warm" w:hAnsi="Codec Warm"/>
          <w:sz w:val="22"/>
          <w:szCs w:val="22"/>
        </w:rPr>
      </w:pPr>
      <w:r w:rsidRPr="00E565DB">
        <w:rPr>
          <w:rFonts w:ascii="Codec Warm" w:hAnsi="Codec Warm"/>
          <w:sz w:val="22"/>
          <w:szCs w:val="22"/>
        </w:rPr>
        <w:t xml:space="preserve">The Committee shall be responsible for the selection process of the sustainability assurance partner (the “assurer”) and this selection process should mirror that of the external auditor. </w:t>
      </w:r>
    </w:p>
    <w:p w14:paraId="55C49D18" w14:textId="0AF68058" w:rsidR="00E82E0C" w:rsidRPr="00E565DB" w:rsidRDefault="00E82E0C" w:rsidP="00E82E0C">
      <w:pPr>
        <w:pStyle w:val="BodyText"/>
        <w:spacing w:after="240" w:line="280" w:lineRule="exact"/>
        <w:ind w:left="709"/>
        <w:rPr>
          <w:rFonts w:ascii="Codec Warm" w:hAnsi="Codec Warm"/>
          <w:sz w:val="22"/>
          <w:szCs w:val="22"/>
        </w:rPr>
      </w:pPr>
      <w:r w:rsidRPr="00E565DB">
        <w:rPr>
          <w:rFonts w:ascii="Codec Warm" w:hAnsi="Codec Warm"/>
          <w:sz w:val="22"/>
          <w:szCs w:val="22"/>
        </w:rPr>
        <w:t xml:space="preserve">The Committee shall, on an annual basis, review and assess the assurer’s independence, </w:t>
      </w:r>
      <w:proofErr w:type="gramStart"/>
      <w:r w:rsidRPr="00E565DB">
        <w:rPr>
          <w:rFonts w:ascii="Codec Warm" w:hAnsi="Codec Warm"/>
          <w:sz w:val="22"/>
          <w:szCs w:val="22"/>
        </w:rPr>
        <w:t>objectivity</w:t>
      </w:r>
      <w:proofErr w:type="gramEnd"/>
      <w:r w:rsidRPr="00E565DB">
        <w:rPr>
          <w:rFonts w:ascii="Codec Warm" w:hAnsi="Codec Warm"/>
          <w:sz w:val="22"/>
          <w:szCs w:val="22"/>
        </w:rPr>
        <w:t xml:space="preserve"> and </w:t>
      </w:r>
      <w:r w:rsidR="00E565DB" w:rsidRPr="00E565DB">
        <w:rPr>
          <w:rFonts w:ascii="Codec Warm" w:hAnsi="Codec Warm"/>
          <w:sz w:val="22"/>
          <w:szCs w:val="22"/>
        </w:rPr>
        <w:t>effectiveness. The</w:t>
      </w:r>
      <w:r w:rsidRPr="00E565DB">
        <w:rPr>
          <w:rFonts w:ascii="Codec Warm" w:hAnsi="Codec Warm"/>
          <w:sz w:val="22"/>
          <w:szCs w:val="22"/>
        </w:rPr>
        <w:t xml:space="preserve"> Committee shall be responsible for overseeing the assurer’s work: regularly seeking information from the assurer on their assurance strategy; on the execution of the assurance process and any other matters related to it, in particular any errors, discrepancies or risks identified.</w:t>
      </w:r>
    </w:p>
    <w:p w14:paraId="425F75A0" w14:textId="0DCAB4DC" w:rsidR="00BC04EA" w:rsidRPr="00E565DB" w:rsidRDefault="00BD6B53" w:rsidP="00965A19">
      <w:pPr>
        <w:pStyle w:val="BodyText"/>
        <w:spacing w:after="240" w:line="280" w:lineRule="exact"/>
        <w:rPr>
          <w:rFonts w:ascii="Codec Warm" w:hAnsi="Codec Warm"/>
          <w:sz w:val="22"/>
          <w:szCs w:val="22"/>
        </w:rPr>
      </w:pPr>
      <w:r w:rsidRPr="00E565DB">
        <w:rPr>
          <w:rFonts w:ascii="Codec Warm" w:hAnsi="Codec Warm"/>
          <w:sz w:val="22"/>
          <w:szCs w:val="22"/>
        </w:rPr>
        <w:t xml:space="preserve">3.3 </w:t>
      </w:r>
      <w:r w:rsidR="00CD573D" w:rsidRPr="00E565DB">
        <w:rPr>
          <w:rFonts w:ascii="Codec Warm" w:hAnsi="Codec Warm"/>
          <w:i/>
          <w:iCs/>
          <w:sz w:val="22"/>
          <w:szCs w:val="22"/>
        </w:rPr>
        <w:tab/>
      </w:r>
      <w:r w:rsidR="00BC04EA" w:rsidRPr="00E565DB">
        <w:rPr>
          <w:rFonts w:ascii="Codec Warm" w:hAnsi="Codec Warm"/>
          <w:sz w:val="22"/>
          <w:szCs w:val="22"/>
          <w:u w:val="single"/>
        </w:rPr>
        <w:t>Internal audit</w:t>
      </w:r>
    </w:p>
    <w:p w14:paraId="40BECD2D" w14:textId="7977BAA3" w:rsidR="00DA2218" w:rsidRPr="00E565DB" w:rsidRDefault="00DA2218" w:rsidP="00FC6DF4">
      <w:pPr>
        <w:pStyle w:val="BodyText"/>
        <w:spacing w:after="240" w:line="280" w:lineRule="exact"/>
        <w:ind w:firstLine="709"/>
        <w:rPr>
          <w:rFonts w:ascii="Codec Warm" w:hAnsi="Codec Warm"/>
          <w:sz w:val="22"/>
          <w:szCs w:val="22"/>
        </w:rPr>
      </w:pPr>
      <w:r w:rsidRPr="00E565DB">
        <w:rPr>
          <w:rFonts w:ascii="Codec Warm" w:hAnsi="Codec Warm"/>
          <w:sz w:val="22"/>
          <w:szCs w:val="22"/>
        </w:rPr>
        <w:t>The Committee shall:</w:t>
      </w:r>
    </w:p>
    <w:p w14:paraId="59B20D7F" w14:textId="12651E90" w:rsidR="00BC04EA" w:rsidRPr="00E565DB" w:rsidRDefault="00BC04EA" w:rsidP="00965A19">
      <w:pPr>
        <w:pStyle w:val="BodyText"/>
        <w:spacing w:after="240" w:line="280" w:lineRule="exact"/>
        <w:ind w:left="709" w:hanging="709"/>
        <w:rPr>
          <w:rFonts w:ascii="Codec Warm" w:hAnsi="Codec Warm"/>
          <w:sz w:val="22"/>
          <w:szCs w:val="22"/>
        </w:rPr>
      </w:pPr>
      <w:r w:rsidRPr="00E565DB">
        <w:rPr>
          <w:rFonts w:ascii="Codec Warm" w:hAnsi="Codec Warm"/>
          <w:sz w:val="22"/>
          <w:szCs w:val="22"/>
        </w:rPr>
        <w:t>3.</w:t>
      </w:r>
      <w:r w:rsidR="00BD6B53" w:rsidRPr="00E565DB">
        <w:rPr>
          <w:rFonts w:ascii="Codec Warm" w:hAnsi="Codec Warm"/>
          <w:sz w:val="22"/>
          <w:szCs w:val="22"/>
        </w:rPr>
        <w:t>3.1</w:t>
      </w:r>
      <w:r w:rsidRPr="00E565DB">
        <w:rPr>
          <w:rFonts w:ascii="Codec Warm" w:hAnsi="Codec Warm"/>
          <w:sz w:val="22"/>
          <w:szCs w:val="22"/>
        </w:rPr>
        <w:tab/>
        <w:t>review and approve the role, remit, budget and mandate of the Group’s internal audit</w:t>
      </w:r>
      <w:r w:rsidR="00472301" w:rsidRPr="00E565DB">
        <w:rPr>
          <w:rFonts w:ascii="Codec Warm" w:hAnsi="Codec Warm"/>
          <w:sz w:val="22"/>
          <w:szCs w:val="22"/>
        </w:rPr>
        <w:t xml:space="preserve"> </w:t>
      </w:r>
      <w:r w:rsidRPr="00E565DB">
        <w:rPr>
          <w:rFonts w:ascii="Codec Warm" w:hAnsi="Codec Warm"/>
          <w:sz w:val="22"/>
          <w:szCs w:val="22"/>
        </w:rPr>
        <w:t>function</w:t>
      </w:r>
      <w:r w:rsidR="00A97775" w:rsidRPr="00E565DB">
        <w:rPr>
          <w:rFonts w:ascii="Codec Warm" w:hAnsi="Codec Warm"/>
          <w:sz w:val="22"/>
          <w:szCs w:val="22"/>
        </w:rPr>
        <w:t xml:space="preserve"> and assess its independence and </w:t>
      </w:r>
      <w:proofErr w:type="gramStart"/>
      <w:r w:rsidR="00A97775" w:rsidRPr="00E565DB">
        <w:rPr>
          <w:rFonts w:ascii="Codec Warm" w:hAnsi="Codec Warm"/>
          <w:sz w:val="22"/>
          <w:szCs w:val="22"/>
        </w:rPr>
        <w:t>objectivity</w:t>
      </w:r>
      <w:r w:rsidR="004327BF" w:rsidRPr="00E565DB">
        <w:rPr>
          <w:rFonts w:ascii="Codec Warm" w:hAnsi="Codec Warm"/>
          <w:sz w:val="22"/>
          <w:szCs w:val="22"/>
        </w:rPr>
        <w:t>;</w:t>
      </w:r>
      <w:proofErr w:type="gramEnd"/>
      <w:r w:rsidR="004327BF" w:rsidRPr="00E565DB">
        <w:rPr>
          <w:rFonts w:ascii="Codec Warm" w:hAnsi="Codec Warm"/>
          <w:sz w:val="22"/>
          <w:szCs w:val="22"/>
        </w:rPr>
        <w:t xml:space="preserve"> </w:t>
      </w:r>
    </w:p>
    <w:p w14:paraId="4478DDEC" w14:textId="1832495F" w:rsidR="00773243" w:rsidRPr="00E565DB" w:rsidRDefault="0091761B" w:rsidP="00965A19">
      <w:pPr>
        <w:pStyle w:val="BodyText"/>
        <w:spacing w:after="240" w:line="280" w:lineRule="exact"/>
        <w:ind w:left="709" w:hanging="709"/>
        <w:rPr>
          <w:rFonts w:ascii="Codec Warm" w:hAnsi="Codec Warm"/>
          <w:sz w:val="22"/>
          <w:szCs w:val="22"/>
        </w:rPr>
      </w:pPr>
      <w:r w:rsidRPr="00E565DB">
        <w:rPr>
          <w:rFonts w:ascii="Codec Warm" w:hAnsi="Codec Warm"/>
          <w:sz w:val="22"/>
          <w:szCs w:val="22"/>
        </w:rPr>
        <w:t>3.3.2</w:t>
      </w:r>
      <w:r w:rsidRPr="00E565DB">
        <w:rPr>
          <w:rFonts w:ascii="Codec Warm" w:hAnsi="Codec Warm"/>
          <w:sz w:val="22"/>
          <w:szCs w:val="22"/>
        </w:rPr>
        <w:tab/>
      </w:r>
      <w:r w:rsidR="00773243" w:rsidRPr="00E565DB">
        <w:rPr>
          <w:rFonts w:ascii="Codec Warm" w:hAnsi="Codec Warm"/>
          <w:sz w:val="22"/>
          <w:szCs w:val="22"/>
        </w:rPr>
        <w:t xml:space="preserve">determine whether it is satisfied that the quality, experience and expertise of the internal audit function are appropriate for the </w:t>
      </w:r>
      <w:proofErr w:type="gramStart"/>
      <w:r w:rsidR="00773243" w:rsidRPr="00E565DB">
        <w:rPr>
          <w:rFonts w:ascii="Codec Warm" w:hAnsi="Codec Warm"/>
          <w:sz w:val="22"/>
          <w:szCs w:val="22"/>
        </w:rPr>
        <w:t>business;</w:t>
      </w:r>
      <w:proofErr w:type="gramEnd"/>
    </w:p>
    <w:p w14:paraId="5A6273F6" w14:textId="7B71A63F" w:rsidR="00F04B7C" w:rsidRPr="00E565DB" w:rsidRDefault="00BC04EA" w:rsidP="00965A19">
      <w:pPr>
        <w:pStyle w:val="BodyText"/>
        <w:spacing w:after="240" w:line="280" w:lineRule="exact"/>
        <w:ind w:left="709" w:hanging="709"/>
        <w:rPr>
          <w:rFonts w:ascii="Codec Warm" w:hAnsi="Codec Warm"/>
          <w:sz w:val="22"/>
          <w:szCs w:val="22"/>
        </w:rPr>
      </w:pPr>
      <w:r w:rsidRPr="00E565DB">
        <w:rPr>
          <w:rFonts w:ascii="Codec Warm" w:hAnsi="Codec Warm"/>
          <w:sz w:val="22"/>
          <w:szCs w:val="22"/>
        </w:rPr>
        <w:t>3.</w:t>
      </w:r>
      <w:r w:rsidR="00BD6B53" w:rsidRPr="00E565DB">
        <w:rPr>
          <w:rFonts w:ascii="Codec Warm" w:hAnsi="Codec Warm"/>
          <w:sz w:val="22"/>
          <w:szCs w:val="22"/>
        </w:rPr>
        <w:t>3.</w:t>
      </w:r>
      <w:r w:rsidR="0091761B" w:rsidRPr="00E565DB">
        <w:rPr>
          <w:rFonts w:ascii="Codec Warm" w:hAnsi="Codec Warm"/>
          <w:sz w:val="22"/>
          <w:szCs w:val="22"/>
        </w:rPr>
        <w:t>3</w:t>
      </w:r>
      <w:r w:rsidRPr="00E565DB">
        <w:rPr>
          <w:rFonts w:ascii="Codec Warm" w:hAnsi="Codec Warm"/>
          <w:sz w:val="22"/>
          <w:szCs w:val="22"/>
        </w:rPr>
        <w:tab/>
        <w:t xml:space="preserve">monitor and review the role and effectiveness of the work of the internal audit function in the context of the Company’s overall </w:t>
      </w:r>
      <w:r w:rsidR="00751DEF" w:rsidRPr="00E565DB">
        <w:rPr>
          <w:rFonts w:ascii="Codec Warm" w:hAnsi="Codec Warm"/>
          <w:sz w:val="22"/>
          <w:szCs w:val="22"/>
        </w:rPr>
        <w:t xml:space="preserve">internal controls and </w:t>
      </w:r>
      <w:r w:rsidRPr="00E565DB">
        <w:rPr>
          <w:rFonts w:ascii="Codec Warm" w:hAnsi="Codec Warm"/>
          <w:sz w:val="22"/>
          <w:szCs w:val="22"/>
        </w:rPr>
        <w:t xml:space="preserve">risk management </w:t>
      </w:r>
      <w:r w:rsidR="00751DEF" w:rsidRPr="00E565DB">
        <w:rPr>
          <w:rFonts w:ascii="Codec Warm" w:hAnsi="Codec Warm"/>
          <w:sz w:val="22"/>
          <w:szCs w:val="22"/>
        </w:rPr>
        <w:t xml:space="preserve">framework </w:t>
      </w:r>
      <w:r w:rsidRPr="00E565DB">
        <w:rPr>
          <w:rFonts w:ascii="Codec Warm" w:hAnsi="Codec Warm"/>
          <w:sz w:val="22"/>
          <w:szCs w:val="22"/>
        </w:rPr>
        <w:t xml:space="preserve">and the work of the </w:t>
      </w:r>
      <w:r w:rsidR="002F1E0A" w:rsidRPr="00E565DB">
        <w:rPr>
          <w:rFonts w:ascii="Codec Warm" w:hAnsi="Codec Warm"/>
          <w:sz w:val="22"/>
          <w:szCs w:val="22"/>
        </w:rPr>
        <w:t xml:space="preserve">Company’s risk, </w:t>
      </w:r>
      <w:r w:rsidRPr="00E565DB">
        <w:rPr>
          <w:rFonts w:ascii="Codec Warm" w:hAnsi="Codec Warm"/>
          <w:sz w:val="22"/>
          <w:szCs w:val="22"/>
        </w:rPr>
        <w:t>compliance and finance functions and the external auditor</w:t>
      </w:r>
      <w:r w:rsidR="00DC7C66" w:rsidRPr="00E565DB">
        <w:rPr>
          <w:rFonts w:ascii="Codec Warm" w:hAnsi="Codec Warm"/>
          <w:sz w:val="22"/>
          <w:szCs w:val="22"/>
        </w:rPr>
        <w:t xml:space="preserve">, with open communication between these </w:t>
      </w:r>
      <w:proofErr w:type="gramStart"/>
      <w:r w:rsidR="00DC7C66" w:rsidRPr="00E565DB">
        <w:rPr>
          <w:rFonts w:ascii="Codec Warm" w:hAnsi="Codec Warm"/>
          <w:sz w:val="22"/>
          <w:szCs w:val="22"/>
        </w:rPr>
        <w:t>functions</w:t>
      </w:r>
      <w:r w:rsidR="00061BCE" w:rsidRPr="00E565DB">
        <w:rPr>
          <w:rFonts w:ascii="Codec Warm" w:hAnsi="Codec Warm"/>
          <w:sz w:val="22"/>
          <w:szCs w:val="22"/>
        </w:rPr>
        <w:t>;</w:t>
      </w:r>
      <w:proofErr w:type="gramEnd"/>
    </w:p>
    <w:p w14:paraId="5EB6272C" w14:textId="0981726B" w:rsidR="00C17847" w:rsidRPr="00E565DB" w:rsidRDefault="00BC04EA" w:rsidP="00D85CC4">
      <w:pPr>
        <w:pStyle w:val="BodyText"/>
        <w:spacing w:after="240" w:line="280" w:lineRule="exact"/>
        <w:ind w:left="709" w:hanging="709"/>
        <w:rPr>
          <w:rFonts w:ascii="Codec Warm" w:hAnsi="Codec Warm"/>
          <w:sz w:val="22"/>
          <w:szCs w:val="22"/>
        </w:rPr>
      </w:pPr>
      <w:r w:rsidRPr="00E565DB">
        <w:rPr>
          <w:rFonts w:ascii="Codec Warm" w:hAnsi="Codec Warm"/>
          <w:sz w:val="22"/>
          <w:szCs w:val="22"/>
        </w:rPr>
        <w:t>3.</w:t>
      </w:r>
      <w:r w:rsidR="00A37DBD" w:rsidRPr="00E565DB">
        <w:rPr>
          <w:rFonts w:ascii="Codec Warm" w:hAnsi="Codec Warm"/>
          <w:sz w:val="22"/>
          <w:szCs w:val="22"/>
        </w:rPr>
        <w:t>3.</w:t>
      </w:r>
      <w:r w:rsidR="0091761B" w:rsidRPr="00E565DB">
        <w:rPr>
          <w:rFonts w:ascii="Codec Warm" w:hAnsi="Codec Warm"/>
          <w:sz w:val="22"/>
          <w:szCs w:val="22"/>
        </w:rPr>
        <w:t>4</w:t>
      </w:r>
      <w:r w:rsidRPr="00E565DB">
        <w:rPr>
          <w:rFonts w:ascii="Codec Warm" w:hAnsi="Codec Warm"/>
          <w:sz w:val="22"/>
          <w:szCs w:val="22"/>
        </w:rPr>
        <w:tab/>
        <w:t>review and approve the annual internal audit plan, ensuring that it is appropriate for the Company’s current needs and aligned to key business’s risks</w:t>
      </w:r>
      <w:r w:rsidR="004F478F" w:rsidRPr="00E565DB">
        <w:rPr>
          <w:rFonts w:ascii="Codec Warm" w:hAnsi="Codec Warm"/>
          <w:sz w:val="22"/>
          <w:szCs w:val="22"/>
        </w:rPr>
        <w:t>,</w:t>
      </w:r>
      <w:r w:rsidRPr="00E565DB">
        <w:rPr>
          <w:rFonts w:ascii="Codec Warm" w:hAnsi="Codec Warm"/>
          <w:sz w:val="22"/>
          <w:szCs w:val="22"/>
        </w:rPr>
        <w:t xml:space="preserve"> </w:t>
      </w:r>
      <w:r w:rsidR="002E75DC" w:rsidRPr="00E565DB">
        <w:rPr>
          <w:rFonts w:ascii="Codec Warm" w:hAnsi="Codec Warm"/>
          <w:sz w:val="22"/>
          <w:szCs w:val="22"/>
        </w:rPr>
        <w:t xml:space="preserve">and be advised </w:t>
      </w:r>
      <w:r w:rsidR="007761A5" w:rsidRPr="00E565DB">
        <w:rPr>
          <w:rFonts w:ascii="Codec Warm" w:hAnsi="Codec Warm"/>
          <w:sz w:val="22"/>
          <w:szCs w:val="22"/>
        </w:rPr>
        <w:t xml:space="preserve">of reasons for any change or delay in delivery of the </w:t>
      </w:r>
      <w:proofErr w:type="gramStart"/>
      <w:r w:rsidR="007761A5" w:rsidRPr="00E565DB">
        <w:rPr>
          <w:rFonts w:ascii="Codec Warm" w:hAnsi="Codec Warm"/>
          <w:sz w:val="22"/>
          <w:szCs w:val="22"/>
        </w:rPr>
        <w:t>plan</w:t>
      </w:r>
      <w:r w:rsidR="00061BCE" w:rsidRPr="00E565DB">
        <w:rPr>
          <w:rFonts w:ascii="Codec Warm" w:hAnsi="Codec Warm"/>
          <w:sz w:val="22"/>
          <w:szCs w:val="22"/>
        </w:rPr>
        <w:t>;</w:t>
      </w:r>
      <w:proofErr w:type="gramEnd"/>
    </w:p>
    <w:p w14:paraId="4BDC45D9" w14:textId="3FFCB52B" w:rsidR="00C87515" w:rsidRPr="00E565DB" w:rsidRDefault="00BC04EA" w:rsidP="00965A19">
      <w:pPr>
        <w:pStyle w:val="BodyText"/>
        <w:spacing w:after="240" w:line="280" w:lineRule="exact"/>
        <w:ind w:left="709" w:hanging="709"/>
        <w:rPr>
          <w:rFonts w:ascii="Codec Warm" w:hAnsi="Codec Warm"/>
          <w:sz w:val="22"/>
          <w:szCs w:val="22"/>
        </w:rPr>
      </w:pPr>
      <w:r w:rsidRPr="00E565DB">
        <w:rPr>
          <w:rFonts w:ascii="Codec Warm" w:hAnsi="Codec Warm"/>
          <w:sz w:val="22"/>
          <w:szCs w:val="22"/>
        </w:rPr>
        <w:t>3.</w:t>
      </w:r>
      <w:r w:rsidR="00061BCE" w:rsidRPr="00E565DB">
        <w:rPr>
          <w:rFonts w:ascii="Codec Warm" w:hAnsi="Codec Warm"/>
          <w:sz w:val="22"/>
          <w:szCs w:val="22"/>
        </w:rPr>
        <w:t>3.</w:t>
      </w:r>
      <w:r w:rsidR="0091761B" w:rsidRPr="00E565DB">
        <w:rPr>
          <w:rFonts w:ascii="Codec Warm" w:hAnsi="Codec Warm"/>
          <w:sz w:val="22"/>
          <w:szCs w:val="22"/>
        </w:rPr>
        <w:t>5</w:t>
      </w:r>
      <w:r w:rsidRPr="00E565DB">
        <w:rPr>
          <w:rFonts w:ascii="Codec Warm" w:hAnsi="Codec Warm"/>
          <w:sz w:val="22"/>
          <w:szCs w:val="22"/>
        </w:rPr>
        <w:tab/>
        <w:t>approve the appointment and removal of the head of the internal audit function</w:t>
      </w:r>
      <w:r w:rsidR="001316FA" w:rsidRPr="00E565DB">
        <w:rPr>
          <w:rFonts w:ascii="Codec Warm" w:hAnsi="Codec Warm"/>
          <w:sz w:val="22"/>
          <w:szCs w:val="22"/>
        </w:rPr>
        <w:t xml:space="preserve">, who has the right of direct access to the chair of the Board and the chair of the Committee and is accountable to the </w:t>
      </w:r>
      <w:proofErr w:type="gramStart"/>
      <w:r w:rsidR="001316FA" w:rsidRPr="00E565DB">
        <w:rPr>
          <w:rFonts w:ascii="Codec Warm" w:hAnsi="Codec Warm"/>
          <w:sz w:val="22"/>
          <w:szCs w:val="22"/>
        </w:rPr>
        <w:t>Committee;</w:t>
      </w:r>
      <w:proofErr w:type="gramEnd"/>
      <w:r w:rsidR="006D17BF" w:rsidRPr="00E565DB">
        <w:rPr>
          <w:rFonts w:ascii="Codec Warm" w:hAnsi="Codec Warm"/>
          <w:sz w:val="22"/>
          <w:szCs w:val="22"/>
        </w:rPr>
        <w:t xml:space="preserve"> </w:t>
      </w:r>
    </w:p>
    <w:p w14:paraId="3EA727B7" w14:textId="241C8276" w:rsidR="00BC04EA" w:rsidRPr="00E565DB" w:rsidRDefault="00BC04EA" w:rsidP="00965A19">
      <w:pPr>
        <w:pStyle w:val="BodyText"/>
        <w:spacing w:after="240" w:line="280" w:lineRule="exact"/>
        <w:ind w:left="709" w:hanging="709"/>
        <w:rPr>
          <w:rFonts w:ascii="Codec Warm" w:hAnsi="Codec Warm"/>
          <w:sz w:val="22"/>
          <w:szCs w:val="22"/>
        </w:rPr>
      </w:pPr>
      <w:r w:rsidRPr="00E565DB">
        <w:rPr>
          <w:rFonts w:ascii="Codec Warm" w:hAnsi="Codec Warm"/>
          <w:sz w:val="22"/>
          <w:szCs w:val="22"/>
        </w:rPr>
        <w:t>3.</w:t>
      </w:r>
      <w:r w:rsidR="0064500D" w:rsidRPr="00E565DB">
        <w:rPr>
          <w:rFonts w:ascii="Codec Warm" w:hAnsi="Codec Warm"/>
          <w:sz w:val="22"/>
          <w:szCs w:val="22"/>
        </w:rPr>
        <w:t>3.</w:t>
      </w:r>
      <w:r w:rsidR="0091761B" w:rsidRPr="00E565DB">
        <w:rPr>
          <w:rFonts w:ascii="Codec Warm" w:hAnsi="Codec Warm"/>
          <w:sz w:val="22"/>
          <w:szCs w:val="22"/>
        </w:rPr>
        <w:t>6</w:t>
      </w:r>
      <w:r w:rsidR="00DB4333" w:rsidRPr="00E565DB">
        <w:rPr>
          <w:rFonts w:ascii="Codec Warm" w:hAnsi="Codec Warm"/>
          <w:sz w:val="22"/>
          <w:szCs w:val="22"/>
        </w:rPr>
        <w:tab/>
      </w:r>
      <w:r w:rsidRPr="00E565DB">
        <w:rPr>
          <w:rFonts w:ascii="Codec Warm" w:hAnsi="Codec Warm"/>
          <w:sz w:val="22"/>
          <w:szCs w:val="22"/>
        </w:rPr>
        <w:t>ensure that the internal audit function has</w:t>
      </w:r>
      <w:r w:rsidR="009D7451" w:rsidRPr="00E565DB">
        <w:rPr>
          <w:rFonts w:ascii="Codec Warm" w:hAnsi="Codec Warm"/>
          <w:sz w:val="22"/>
          <w:szCs w:val="22"/>
        </w:rPr>
        <w:t xml:space="preserve"> appropriate standing</w:t>
      </w:r>
      <w:r w:rsidR="004764DB" w:rsidRPr="00E565DB">
        <w:rPr>
          <w:rFonts w:ascii="Codec Warm" w:hAnsi="Codec Warm"/>
          <w:sz w:val="22"/>
          <w:szCs w:val="22"/>
        </w:rPr>
        <w:t xml:space="preserve"> within the Company, </w:t>
      </w:r>
      <w:r w:rsidR="009C4A62" w:rsidRPr="00E565DB">
        <w:rPr>
          <w:rFonts w:ascii="Codec Warm" w:hAnsi="Codec Warm"/>
          <w:sz w:val="22"/>
          <w:szCs w:val="22"/>
        </w:rPr>
        <w:t xml:space="preserve">free from </w:t>
      </w:r>
      <w:r w:rsidR="00923501" w:rsidRPr="00E565DB">
        <w:rPr>
          <w:rFonts w:ascii="Codec Warm" w:hAnsi="Codec Warm"/>
          <w:sz w:val="22"/>
          <w:szCs w:val="22"/>
        </w:rPr>
        <w:t xml:space="preserve">management or other restrictions, including </w:t>
      </w:r>
      <w:r w:rsidRPr="00E565DB">
        <w:rPr>
          <w:rFonts w:ascii="Codec Warm" w:hAnsi="Codec Warm"/>
          <w:sz w:val="22"/>
          <w:szCs w:val="22"/>
        </w:rPr>
        <w:t xml:space="preserve">unrestricted scope, the necessary resources and access to information to enable it to perform its </w:t>
      </w:r>
      <w:r w:rsidR="009F4E09" w:rsidRPr="00E565DB">
        <w:rPr>
          <w:rFonts w:ascii="Codec Warm" w:hAnsi="Codec Warm"/>
          <w:sz w:val="22"/>
          <w:szCs w:val="22"/>
        </w:rPr>
        <w:t>responsibilities</w:t>
      </w:r>
      <w:r w:rsidR="00E363D2" w:rsidRPr="00E565DB">
        <w:rPr>
          <w:rFonts w:ascii="Codec Warm" w:hAnsi="Codec Warm"/>
          <w:sz w:val="22"/>
          <w:szCs w:val="22"/>
        </w:rPr>
        <w:t xml:space="preserve"> </w:t>
      </w:r>
      <w:r w:rsidRPr="00E565DB">
        <w:rPr>
          <w:rFonts w:ascii="Codec Warm" w:hAnsi="Codec Warm"/>
          <w:sz w:val="22"/>
          <w:szCs w:val="22"/>
        </w:rPr>
        <w:t xml:space="preserve">effectively and fulfil its mandate in accordance with </w:t>
      </w:r>
      <w:r w:rsidR="007773C8" w:rsidRPr="00E565DB">
        <w:rPr>
          <w:rFonts w:ascii="Codec Warm" w:hAnsi="Codec Warm"/>
          <w:sz w:val="22"/>
          <w:szCs w:val="22"/>
        </w:rPr>
        <w:t xml:space="preserve">the relevant </w:t>
      </w:r>
      <w:r w:rsidRPr="00E565DB">
        <w:rPr>
          <w:rFonts w:ascii="Codec Warm" w:hAnsi="Codec Warm"/>
          <w:sz w:val="22"/>
          <w:szCs w:val="22"/>
        </w:rPr>
        <w:t xml:space="preserve">professional </w:t>
      </w:r>
      <w:proofErr w:type="gramStart"/>
      <w:r w:rsidRPr="00E565DB">
        <w:rPr>
          <w:rFonts w:ascii="Codec Warm" w:hAnsi="Codec Warm"/>
          <w:sz w:val="22"/>
          <w:szCs w:val="22"/>
        </w:rPr>
        <w:t>standards</w:t>
      </w:r>
      <w:r w:rsidR="00A31317" w:rsidRPr="00E565DB">
        <w:rPr>
          <w:rFonts w:ascii="Codec Warm" w:hAnsi="Codec Warm"/>
          <w:sz w:val="22"/>
          <w:szCs w:val="22"/>
        </w:rPr>
        <w:t>;</w:t>
      </w:r>
      <w:proofErr w:type="gramEnd"/>
      <w:r w:rsidRPr="00E565DB">
        <w:rPr>
          <w:rFonts w:ascii="Codec Warm" w:hAnsi="Codec Warm"/>
          <w:sz w:val="22"/>
          <w:szCs w:val="22"/>
        </w:rPr>
        <w:t xml:space="preserve"> </w:t>
      </w:r>
    </w:p>
    <w:p w14:paraId="139B0A9F" w14:textId="67E64601" w:rsidR="00D36496" w:rsidRPr="00E565DB" w:rsidRDefault="00D36496" w:rsidP="00FC6DF4">
      <w:pPr>
        <w:pStyle w:val="BodyText"/>
        <w:spacing w:after="240" w:line="280" w:lineRule="exact"/>
        <w:ind w:left="709" w:hanging="709"/>
        <w:rPr>
          <w:rFonts w:ascii="Codec Warm" w:hAnsi="Codec Warm"/>
          <w:sz w:val="22"/>
          <w:szCs w:val="22"/>
        </w:rPr>
      </w:pPr>
      <w:r w:rsidRPr="00E565DB">
        <w:rPr>
          <w:rFonts w:ascii="Codec Warm" w:hAnsi="Codec Warm"/>
          <w:sz w:val="22"/>
          <w:szCs w:val="22"/>
        </w:rPr>
        <w:t>3.3.7</w:t>
      </w:r>
      <w:r w:rsidRPr="00E565DB">
        <w:rPr>
          <w:rFonts w:ascii="Codec Warm" w:hAnsi="Codec Warm"/>
          <w:sz w:val="22"/>
          <w:szCs w:val="22"/>
        </w:rPr>
        <w:tab/>
        <w:t xml:space="preserve">receive a summary report on the results of the internal auditor’s work on a regular basis throughout the year with an annual overview of key themes emerging from the work undertaken during the year, and have access to full reports as the Committee considers </w:t>
      </w:r>
      <w:proofErr w:type="gramStart"/>
      <w:r w:rsidRPr="00E565DB">
        <w:rPr>
          <w:rFonts w:ascii="Codec Warm" w:hAnsi="Codec Warm"/>
          <w:sz w:val="22"/>
          <w:szCs w:val="22"/>
        </w:rPr>
        <w:t>appropriate;</w:t>
      </w:r>
      <w:proofErr w:type="gramEnd"/>
    </w:p>
    <w:p w14:paraId="525A8E62" w14:textId="654AF1E5" w:rsidR="002F39EF" w:rsidRPr="00E565DB" w:rsidRDefault="002F39EF" w:rsidP="00FC6DF4">
      <w:pPr>
        <w:pStyle w:val="BodyText"/>
        <w:spacing w:after="240" w:line="280" w:lineRule="exact"/>
        <w:ind w:left="709" w:hanging="709"/>
        <w:rPr>
          <w:rFonts w:ascii="Codec Warm" w:hAnsi="Codec Warm"/>
          <w:sz w:val="22"/>
          <w:szCs w:val="22"/>
        </w:rPr>
      </w:pPr>
      <w:r w:rsidRPr="00E565DB">
        <w:rPr>
          <w:rFonts w:ascii="Codec Warm" w:hAnsi="Codec Warm"/>
          <w:sz w:val="22"/>
          <w:szCs w:val="22"/>
        </w:rPr>
        <w:t>3.3.8</w:t>
      </w:r>
      <w:r w:rsidRPr="00E565DB">
        <w:rPr>
          <w:rFonts w:ascii="Codec Warm" w:hAnsi="Codec Warm"/>
          <w:sz w:val="22"/>
          <w:szCs w:val="22"/>
        </w:rPr>
        <w:tab/>
        <w:t xml:space="preserve">review and monitor management’s responsiveness to the findings and </w:t>
      </w:r>
      <w:r w:rsidR="006C223E" w:rsidRPr="00E565DB">
        <w:rPr>
          <w:rFonts w:ascii="Codec Warm" w:hAnsi="Codec Warm"/>
          <w:sz w:val="22"/>
          <w:szCs w:val="22"/>
        </w:rPr>
        <w:t>recommendations of</w:t>
      </w:r>
      <w:r w:rsidRPr="00E565DB">
        <w:rPr>
          <w:rFonts w:ascii="Codec Warm" w:hAnsi="Codec Warm"/>
          <w:sz w:val="22"/>
          <w:szCs w:val="22"/>
        </w:rPr>
        <w:t xml:space="preserve"> the internal </w:t>
      </w:r>
      <w:proofErr w:type="gramStart"/>
      <w:r w:rsidRPr="00E565DB">
        <w:rPr>
          <w:rFonts w:ascii="Codec Warm" w:hAnsi="Codec Warm"/>
          <w:sz w:val="22"/>
          <w:szCs w:val="22"/>
        </w:rPr>
        <w:t>auditor;</w:t>
      </w:r>
      <w:proofErr w:type="gramEnd"/>
    </w:p>
    <w:p w14:paraId="3B581AC5" w14:textId="438EF193" w:rsidR="002F39EF" w:rsidRPr="00E565DB" w:rsidRDefault="002F39EF" w:rsidP="00FC6DF4">
      <w:pPr>
        <w:pStyle w:val="BodyText"/>
        <w:spacing w:after="240" w:line="280" w:lineRule="exact"/>
        <w:ind w:left="709" w:hanging="709"/>
        <w:rPr>
          <w:rFonts w:ascii="Codec Warm" w:hAnsi="Codec Warm"/>
          <w:sz w:val="22"/>
          <w:szCs w:val="22"/>
        </w:rPr>
      </w:pPr>
      <w:r w:rsidRPr="00E565DB">
        <w:rPr>
          <w:rFonts w:ascii="Codec Warm" w:hAnsi="Codec Warm"/>
          <w:sz w:val="22"/>
          <w:szCs w:val="22"/>
        </w:rPr>
        <w:t>3.3.9</w:t>
      </w:r>
      <w:r w:rsidRPr="00E565DB">
        <w:rPr>
          <w:rFonts w:ascii="Codec Warm" w:hAnsi="Codec Warm"/>
          <w:sz w:val="22"/>
          <w:szCs w:val="22"/>
        </w:rPr>
        <w:tab/>
        <w:t>meet the head of internal audit at least once a year, without management present, to discuss the effectiveness of the internal audit function, its remit and any issues resulting from audits carried out; and</w:t>
      </w:r>
    </w:p>
    <w:p w14:paraId="4D5056C4" w14:textId="7540680C" w:rsidR="00D26ACD" w:rsidRPr="00E565DB" w:rsidRDefault="002F39EF" w:rsidP="00FC6DF4">
      <w:pPr>
        <w:pStyle w:val="BodyText"/>
        <w:spacing w:after="240" w:line="280" w:lineRule="exact"/>
        <w:ind w:left="709" w:hanging="709"/>
        <w:rPr>
          <w:rFonts w:ascii="Codec Warm" w:hAnsi="Codec Warm"/>
          <w:sz w:val="22"/>
          <w:szCs w:val="22"/>
        </w:rPr>
      </w:pPr>
      <w:r w:rsidRPr="00E565DB">
        <w:rPr>
          <w:rFonts w:ascii="Codec Warm" w:hAnsi="Codec Warm"/>
          <w:sz w:val="22"/>
          <w:szCs w:val="22"/>
        </w:rPr>
        <w:t>3.3.10</w:t>
      </w:r>
      <w:r w:rsidRPr="00E565DB">
        <w:rPr>
          <w:rFonts w:ascii="Codec Warm" w:hAnsi="Codec Warm"/>
          <w:sz w:val="22"/>
          <w:szCs w:val="22"/>
        </w:rPr>
        <w:tab/>
        <w:t>ensure that an independent, third-party review of internal audit effectiveness and processes is undertaken at least once every five years, with an internal review of effectiveness undertaken annually.</w:t>
      </w:r>
    </w:p>
    <w:p w14:paraId="4CF58801" w14:textId="2B67B4E4" w:rsidR="00BC04EA" w:rsidRPr="00E565DB" w:rsidRDefault="006A5676" w:rsidP="00965A19">
      <w:pPr>
        <w:pStyle w:val="BodyText"/>
        <w:spacing w:after="240" w:line="280" w:lineRule="exact"/>
        <w:rPr>
          <w:rFonts w:ascii="Codec Warm" w:hAnsi="Codec Warm"/>
          <w:sz w:val="22"/>
          <w:szCs w:val="22"/>
        </w:rPr>
      </w:pPr>
      <w:r w:rsidRPr="00E565DB">
        <w:rPr>
          <w:rFonts w:ascii="Codec Warm" w:hAnsi="Codec Warm"/>
          <w:sz w:val="22"/>
          <w:szCs w:val="22"/>
        </w:rPr>
        <w:t>3.4</w:t>
      </w:r>
      <w:r w:rsidRPr="00E565DB">
        <w:rPr>
          <w:rFonts w:ascii="Codec Warm" w:hAnsi="Codec Warm"/>
          <w:sz w:val="22"/>
          <w:szCs w:val="22"/>
        </w:rPr>
        <w:tab/>
      </w:r>
      <w:r w:rsidR="00BC04EA" w:rsidRPr="00E565DB">
        <w:rPr>
          <w:rFonts w:ascii="Codec Warm" w:hAnsi="Codec Warm"/>
          <w:sz w:val="22"/>
          <w:szCs w:val="22"/>
          <w:u w:val="single"/>
        </w:rPr>
        <w:t>External audit</w:t>
      </w:r>
    </w:p>
    <w:p w14:paraId="054B0688" w14:textId="43D5A811" w:rsidR="00ED5F0C" w:rsidRPr="00E565DB" w:rsidRDefault="00ED5F0C" w:rsidP="00FC6DF4">
      <w:pPr>
        <w:pStyle w:val="BodyText"/>
        <w:spacing w:after="240" w:line="280" w:lineRule="exact"/>
        <w:ind w:left="720"/>
        <w:rPr>
          <w:rFonts w:ascii="Codec Warm" w:hAnsi="Codec Warm"/>
          <w:sz w:val="22"/>
          <w:szCs w:val="22"/>
        </w:rPr>
      </w:pPr>
      <w:r w:rsidRPr="00E565DB">
        <w:rPr>
          <w:rFonts w:ascii="Codec Warm" w:hAnsi="Codec Warm"/>
          <w:sz w:val="22"/>
          <w:szCs w:val="22"/>
        </w:rPr>
        <w:t>The Committee shall</w:t>
      </w:r>
      <w:r w:rsidR="00C719E3" w:rsidRPr="00E565DB">
        <w:rPr>
          <w:rFonts w:ascii="Codec Warm" w:hAnsi="Codec Warm"/>
          <w:sz w:val="22"/>
          <w:szCs w:val="22"/>
        </w:rPr>
        <w:t xml:space="preserve"> oversee the relationship with the external auditor</w:t>
      </w:r>
      <w:r w:rsidR="008E7FF9" w:rsidRPr="00E565DB">
        <w:rPr>
          <w:rFonts w:ascii="Codec Warm" w:hAnsi="Codec Warm"/>
          <w:sz w:val="22"/>
          <w:szCs w:val="22"/>
        </w:rPr>
        <w:t>,</w:t>
      </w:r>
      <w:r w:rsidR="00C719E3" w:rsidRPr="00E565DB">
        <w:rPr>
          <w:rFonts w:ascii="Codec Warm" w:hAnsi="Codec Warm"/>
          <w:sz w:val="22"/>
          <w:szCs w:val="22"/>
        </w:rPr>
        <w:t xml:space="preserve"> </w:t>
      </w:r>
      <w:r w:rsidR="00A25C10" w:rsidRPr="00E565DB">
        <w:rPr>
          <w:rFonts w:ascii="Codec Warm" w:hAnsi="Codec Warm"/>
          <w:sz w:val="22"/>
          <w:szCs w:val="22"/>
        </w:rPr>
        <w:t xml:space="preserve">in accordance with the requirements of the Code and the </w:t>
      </w:r>
      <w:r w:rsidR="00DB1A6A" w:rsidRPr="00E565DB">
        <w:rPr>
          <w:rFonts w:ascii="Codec Warm" w:hAnsi="Codec Warm"/>
          <w:sz w:val="22"/>
          <w:szCs w:val="22"/>
        </w:rPr>
        <w:t>Audit Committees and External Audit: Minimum Standard</w:t>
      </w:r>
      <w:r w:rsidR="00341379" w:rsidRPr="00E565DB">
        <w:rPr>
          <w:rFonts w:ascii="Codec Warm" w:hAnsi="Codec Warm"/>
          <w:sz w:val="22"/>
          <w:szCs w:val="22"/>
        </w:rPr>
        <w:t xml:space="preserve"> (the Audit Standard)</w:t>
      </w:r>
      <w:r w:rsidR="00DB1A6A" w:rsidRPr="00E565DB">
        <w:rPr>
          <w:rFonts w:ascii="Codec Warm" w:hAnsi="Codec Warm"/>
          <w:sz w:val="22"/>
          <w:szCs w:val="22"/>
        </w:rPr>
        <w:t xml:space="preserve">.  </w:t>
      </w:r>
      <w:r w:rsidR="0045339A" w:rsidRPr="00E565DB">
        <w:rPr>
          <w:rFonts w:ascii="Codec Warm" w:hAnsi="Codec Warm"/>
          <w:sz w:val="22"/>
          <w:szCs w:val="22"/>
        </w:rPr>
        <w:t xml:space="preserve">In providing this oversight, the Committee is responsible for </w:t>
      </w:r>
      <w:r w:rsidR="00C719E3" w:rsidRPr="00E565DB">
        <w:rPr>
          <w:rFonts w:ascii="Codec Warm" w:hAnsi="Codec Warm"/>
          <w:sz w:val="22"/>
          <w:szCs w:val="22"/>
        </w:rPr>
        <w:t>(but not limited to):</w:t>
      </w:r>
    </w:p>
    <w:p w14:paraId="2BA70EBB" w14:textId="66259EF5" w:rsidR="008E7FF9" w:rsidRPr="00E565DB" w:rsidRDefault="00A33446" w:rsidP="00965A19">
      <w:pPr>
        <w:pStyle w:val="BodyText"/>
        <w:spacing w:after="240" w:line="280" w:lineRule="exact"/>
        <w:rPr>
          <w:rFonts w:ascii="Codec Warm" w:hAnsi="Codec Warm"/>
          <w:sz w:val="22"/>
          <w:szCs w:val="22"/>
        </w:rPr>
      </w:pPr>
      <w:r w:rsidRPr="00E565DB">
        <w:rPr>
          <w:rFonts w:ascii="Codec Warm" w:hAnsi="Codec Warm"/>
          <w:sz w:val="22"/>
          <w:szCs w:val="22"/>
        </w:rPr>
        <w:t>3.4.1</w:t>
      </w:r>
      <w:r w:rsidRPr="00E565DB">
        <w:rPr>
          <w:rFonts w:ascii="Codec Warm" w:hAnsi="Codec Warm"/>
          <w:sz w:val="22"/>
          <w:szCs w:val="22"/>
        </w:rPr>
        <w:tab/>
      </w:r>
      <w:r w:rsidRPr="00E565DB">
        <w:rPr>
          <w:rFonts w:ascii="Codec Warm" w:hAnsi="Codec Warm"/>
          <w:i/>
          <w:iCs/>
          <w:sz w:val="22"/>
          <w:szCs w:val="22"/>
        </w:rPr>
        <w:t>Appointment</w:t>
      </w:r>
    </w:p>
    <w:p w14:paraId="5C3F9AC0" w14:textId="6BD20415" w:rsidR="00BC04EA" w:rsidRPr="00E565DB" w:rsidRDefault="00BC04EA" w:rsidP="00FC6DF4">
      <w:pPr>
        <w:pStyle w:val="BodyText"/>
        <w:numPr>
          <w:ilvl w:val="0"/>
          <w:numId w:val="33"/>
        </w:numPr>
        <w:spacing w:after="240" w:line="280" w:lineRule="exact"/>
        <w:rPr>
          <w:rFonts w:ascii="Codec Warm" w:hAnsi="Codec Warm"/>
          <w:sz w:val="22"/>
          <w:szCs w:val="22"/>
        </w:rPr>
      </w:pPr>
      <w:r w:rsidRPr="00E565DB">
        <w:rPr>
          <w:rFonts w:ascii="Codec Warm" w:hAnsi="Codec Warm"/>
          <w:sz w:val="22"/>
          <w:szCs w:val="22"/>
        </w:rPr>
        <w:t>consider</w:t>
      </w:r>
      <w:r w:rsidR="00C719E3" w:rsidRPr="00E565DB">
        <w:rPr>
          <w:rFonts w:ascii="Codec Warm" w:hAnsi="Codec Warm"/>
          <w:sz w:val="22"/>
          <w:szCs w:val="22"/>
        </w:rPr>
        <w:t>ing</w:t>
      </w:r>
      <w:r w:rsidRPr="00E565DB">
        <w:rPr>
          <w:rFonts w:ascii="Codec Warm" w:hAnsi="Codec Warm"/>
          <w:sz w:val="22"/>
          <w:szCs w:val="22"/>
        </w:rPr>
        <w:t xml:space="preserve"> and </w:t>
      </w:r>
      <w:r w:rsidR="00C719E3" w:rsidRPr="00E565DB">
        <w:rPr>
          <w:rFonts w:ascii="Codec Warm" w:hAnsi="Codec Warm"/>
          <w:sz w:val="22"/>
          <w:szCs w:val="22"/>
        </w:rPr>
        <w:t xml:space="preserve">making </w:t>
      </w:r>
      <w:r w:rsidRPr="00E565DB">
        <w:rPr>
          <w:rFonts w:ascii="Codec Warm" w:hAnsi="Codec Warm"/>
          <w:sz w:val="22"/>
          <w:szCs w:val="22"/>
        </w:rPr>
        <w:t xml:space="preserve">recommendations to the Board, to be put to shareholders for approval at the Company’s Annual General Meeting (the AGM), </w:t>
      </w:r>
      <w:r w:rsidR="00EB5A91" w:rsidRPr="00E565DB">
        <w:rPr>
          <w:rFonts w:ascii="Codec Warm" w:hAnsi="Codec Warm"/>
          <w:sz w:val="22"/>
          <w:szCs w:val="22"/>
        </w:rPr>
        <w:t xml:space="preserve">in relation to </w:t>
      </w:r>
      <w:r w:rsidRPr="00E565DB">
        <w:rPr>
          <w:rFonts w:ascii="Codec Warm" w:hAnsi="Codec Warm"/>
          <w:sz w:val="22"/>
          <w:szCs w:val="22"/>
        </w:rPr>
        <w:t>the appointment, re-appointment, resignation or removal of the Company’s external auditor;</w:t>
      </w:r>
      <w:r w:rsidR="00C2556E" w:rsidRPr="00E565DB">
        <w:rPr>
          <w:rFonts w:ascii="Codec Warm" w:hAnsi="Codec Warm"/>
          <w:sz w:val="22"/>
          <w:szCs w:val="22"/>
        </w:rPr>
        <w:t xml:space="preserve"> and</w:t>
      </w:r>
    </w:p>
    <w:p w14:paraId="427AC466" w14:textId="49F77785" w:rsidR="00BC04EA" w:rsidRPr="00E565DB" w:rsidRDefault="00470645" w:rsidP="00FC6DF4">
      <w:pPr>
        <w:pStyle w:val="BodyText"/>
        <w:numPr>
          <w:ilvl w:val="0"/>
          <w:numId w:val="33"/>
        </w:numPr>
        <w:spacing w:after="240" w:line="280" w:lineRule="exact"/>
        <w:rPr>
          <w:rFonts w:ascii="Codec Warm" w:hAnsi="Codec Warm"/>
          <w:sz w:val="22"/>
          <w:szCs w:val="22"/>
        </w:rPr>
      </w:pPr>
      <w:r w:rsidRPr="00E565DB">
        <w:rPr>
          <w:rFonts w:ascii="Codec Warm" w:hAnsi="Codec Warm"/>
          <w:sz w:val="22"/>
          <w:szCs w:val="22"/>
        </w:rPr>
        <w:t xml:space="preserve">in compliance with the </w:t>
      </w:r>
      <w:r w:rsidR="00135C08" w:rsidRPr="00E565DB">
        <w:rPr>
          <w:rFonts w:ascii="Codec Warm" w:hAnsi="Codec Warm"/>
          <w:sz w:val="22"/>
          <w:szCs w:val="22"/>
        </w:rPr>
        <w:t xml:space="preserve">Company’s </w:t>
      </w:r>
      <w:r w:rsidR="009B2D0E" w:rsidRPr="00E565DB">
        <w:rPr>
          <w:rFonts w:ascii="Codec Warm" w:hAnsi="Codec Warm"/>
          <w:sz w:val="22"/>
          <w:szCs w:val="22"/>
        </w:rPr>
        <w:t xml:space="preserve">relevant </w:t>
      </w:r>
      <w:r w:rsidR="00135C08" w:rsidRPr="00E565DB">
        <w:rPr>
          <w:rFonts w:ascii="Codec Warm" w:hAnsi="Codec Warm"/>
          <w:sz w:val="22"/>
          <w:szCs w:val="22"/>
        </w:rPr>
        <w:t>policy</w:t>
      </w:r>
      <w:r w:rsidR="003A65C6" w:rsidRPr="00E565DB">
        <w:rPr>
          <w:rFonts w:ascii="Codec Warm" w:hAnsi="Codec Warm"/>
          <w:sz w:val="22"/>
          <w:szCs w:val="22"/>
        </w:rPr>
        <w:t xml:space="preserve"> and the Audit Standard</w:t>
      </w:r>
      <w:r w:rsidR="009B2D0E" w:rsidRPr="00E565DB">
        <w:rPr>
          <w:rFonts w:ascii="Codec Warm" w:hAnsi="Codec Warm"/>
          <w:sz w:val="22"/>
          <w:szCs w:val="22"/>
        </w:rPr>
        <w:t xml:space="preserve">, </w:t>
      </w:r>
      <w:r w:rsidR="008A75AB" w:rsidRPr="00E565DB">
        <w:rPr>
          <w:rFonts w:ascii="Codec Warm" w:hAnsi="Codec Warm"/>
          <w:sz w:val="22"/>
          <w:szCs w:val="22"/>
        </w:rPr>
        <w:t xml:space="preserve">lead </w:t>
      </w:r>
      <w:r w:rsidR="00BC04EA" w:rsidRPr="00E565DB">
        <w:rPr>
          <w:rFonts w:ascii="Codec Warm" w:hAnsi="Codec Warm"/>
          <w:sz w:val="22"/>
          <w:szCs w:val="22"/>
        </w:rPr>
        <w:t xml:space="preserve">the selection </w:t>
      </w:r>
      <w:r w:rsidR="00954C43" w:rsidRPr="00E565DB">
        <w:rPr>
          <w:rFonts w:ascii="Codec Warm" w:hAnsi="Codec Warm"/>
          <w:sz w:val="22"/>
          <w:szCs w:val="22"/>
        </w:rPr>
        <w:t xml:space="preserve">process </w:t>
      </w:r>
      <w:r w:rsidR="00BC04EA" w:rsidRPr="00E565DB">
        <w:rPr>
          <w:rFonts w:ascii="Codec Warm" w:hAnsi="Codec Warm"/>
          <w:sz w:val="22"/>
          <w:szCs w:val="22"/>
        </w:rPr>
        <w:t>for the appointment of external auditor</w:t>
      </w:r>
      <w:r w:rsidR="003425B5" w:rsidRPr="00E565DB">
        <w:rPr>
          <w:rFonts w:ascii="Codec Warm" w:hAnsi="Codec Warm"/>
          <w:sz w:val="22"/>
          <w:szCs w:val="22"/>
        </w:rPr>
        <w:t xml:space="preserve"> and</w:t>
      </w:r>
      <w:r w:rsidR="00834A1A" w:rsidRPr="00E565DB">
        <w:rPr>
          <w:rFonts w:ascii="Codec Warm" w:hAnsi="Codec Warm"/>
          <w:sz w:val="22"/>
          <w:szCs w:val="22"/>
        </w:rPr>
        <w:t xml:space="preserve"> </w:t>
      </w:r>
      <w:r w:rsidR="00BC04EA" w:rsidRPr="00E565DB">
        <w:rPr>
          <w:rFonts w:ascii="Codec Warm" w:hAnsi="Codec Warm"/>
          <w:sz w:val="22"/>
          <w:szCs w:val="22"/>
        </w:rPr>
        <w:t>investigate the issues leading to any resignation of an auditor</w:t>
      </w:r>
      <w:r w:rsidR="00834A1A" w:rsidRPr="00E565DB">
        <w:rPr>
          <w:rFonts w:ascii="Codec Warm" w:hAnsi="Codec Warm"/>
          <w:sz w:val="22"/>
          <w:szCs w:val="22"/>
        </w:rPr>
        <w:t xml:space="preserve">, </w:t>
      </w:r>
      <w:r w:rsidR="00BC04EA" w:rsidRPr="00E565DB">
        <w:rPr>
          <w:rFonts w:ascii="Codec Warm" w:hAnsi="Codec Warm"/>
          <w:sz w:val="22"/>
          <w:szCs w:val="22"/>
        </w:rPr>
        <w:t>decid</w:t>
      </w:r>
      <w:r w:rsidR="00834A1A" w:rsidRPr="00E565DB">
        <w:rPr>
          <w:rFonts w:ascii="Codec Warm" w:hAnsi="Codec Warm"/>
          <w:sz w:val="22"/>
          <w:szCs w:val="22"/>
        </w:rPr>
        <w:t>ing if</w:t>
      </w:r>
      <w:r w:rsidR="00BC04EA" w:rsidRPr="00E565DB">
        <w:rPr>
          <w:rFonts w:ascii="Codec Warm" w:hAnsi="Codec Warm"/>
          <w:sz w:val="22"/>
          <w:szCs w:val="22"/>
        </w:rPr>
        <w:t xml:space="preserve"> any action is </w:t>
      </w:r>
      <w:proofErr w:type="gramStart"/>
      <w:r w:rsidR="00BC04EA" w:rsidRPr="00E565DB">
        <w:rPr>
          <w:rFonts w:ascii="Codec Warm" w:hAnsi="Codec Warm"/>
          <w:sz w:val="22"/>
          <w:szCs w:val="22"/>
        </w:rPr>
        <w:t>required</w:t>
      </w:r>
      <w:r w:rsidR="00FC6DF4" w:rsidRPr="00E565DB">
        <w:rPr>
          <w:rFonts w:ascii="Codec Warm" w:hAnsi="Codec Warm"/>
          <w:sz w:val="22"/>
          <w:szCs w:val="22"/>
        </w:rPr>
        <w:t>;</w:t>
      </w:r>
      <w:proofErr w:type="gramEnd"/>
    </w:p>
    <w:p w14:paraId="409E412A" w14:textId="511BB2EA" w:rsidR="002D172A" w:rsidRPr="00E565DB" w:rsidRDefault="009B006D" w:rsidP="00286AA9">
      <w:pPr>
        <w:pStyle w:val="BodyText"/>
        <w:spacing w:after="240" w:line="280" w:lineRule="exact"/>
        <w:rPr>
          <w:rFonts w:ascii="Codec Warm" w:hAnsi="Codec Warm"/>
          <w:sz w:val="22"/>
          <w:szCs w:val="22"/>
        </w:rPr>
      </w:pPr>
      <w:r w:rsidRPr="00E565DB">
        <w:rPr>
          <w:rFonts w:ascii="Codec Warm" w:hAnsi="Codec Warm"/>
          <w:sz w:val="22"/>
          <w:szCs w:val="22"/>
        </w:rPr>
        <w:t>3.4.2</w:t>
      </w:r>
      <w:r w:rsidR="00DC6797" w:rsidRPr="00E565DB">
        <w:rPr>
          <w:rFonts w:ascii="Codec Warm" w:hAnsi="Codec Warm"/>
          <w:sz w:val="22"/>
          <w:szCs w:val="22"/>
        </w:rPr>
        <w:t xml:space="preserve"> </w:t>
      </w:r>
      <w:r w:rsidR="00DC6797" w:rsidRPr="00E565DB">
        <w:rPr>
          <w:rFonts w:ascii="Codec Warm" w:hAnsi="Codec Warm"/>
          <w:sz w:val="22"/>
          <w:szCs w:val="22"/>
        </w:rPr>
        <w:tab/>
      </w:r>
      <w:r w:rsidR="00680BB6" w:rsidRPr="00E565DB">
        <w:rPr>
          <w:rFonts w:ascii="Codec Warm" w:hAnsi="Codec Warm"/>
          <w:i/>
          <w:iCs/>
          <w:sz w:val="22"/>
          <w:szCs w:val="22"/>
        </w:rPr>
        <w:t xml:space="preserve">Engagement, </w:t>
      </w:r>
      <w:proofErr w:type="gramStart"/>
      <w:r w:rsidR="00680BB6" w:rsidRPr="00E565DB">
        <w:rPr>
          <w:rFonts w:ascii="Codec Warm" w:hAnsi="Codec Warm"/>
          <w:i/>
          <w:iCs/>
          <w:sz w:val="22"/>
          <w:szCs w:val="22"/>
        </w:rPr>
        <w:t>plan</w:t>
      </w:r>
      <w:proofErr w:type="gramEnd"/>
      <w:r w:rsidR="00322E3C" w:rsidRPr="00E565DB">
        <w:rPr>
          <w:rFonts w:ascii="Codec Warm" w:hAnsi="Codec Warm"/>
          <w:i/>
          <w:iCs/>
          <w:sz w:val="22"/>
          <w:szCs w:val="22"/>
        </w:rPr>
        <w:t xml:space="preserve"> and fees</w:t>
      </w:r>
    </w:p>
    <w:p w14:paraId="602B9296" w14:textId="157B60E5" w:rsidR="00BC04EA" w:rsidRPr="00E565DB" w:rsidRDefault="00FC6DF4" w:rsidP="00A768DE">
      <w:pPr>
        <w:pStyle w:val="BodyText"/>
        <w:spacing w:after="240" w:line="280" w:lineRule="exact"/>
        <w:ind w:left="720"/>
        <w:rPr>
          <w:rFonts w:ascii="Codec Warm" w:hAnsi="Codec Warm"/>
          <w:sz w:val="22"/>
          <w:szCs w:val="22"/>
        </w:rPr>
      </w:pPr>
      <w:r w:rsidRPr="00E565DB">
        <w:rPr>
          <w:rFonts w:ascii="Codec Warm" w:hAnsi="Codec Warm"/>
          <w:sz w:val="22"/>
          <w:szCs w:val="22"/>
        </w:rPr>
        <w:t xml:space="preserve">approval </w:t>
      </w:r>
      <w:r w:rsidR="0062397E" w:rsidRPr="00E565DB">
        <w:rPr>
          <w:rFonts w:ascii="Codec Warm" w:hAnsi="Codec Warm"/>
          <w:sz w:val="22"/>
          <w:szCs w:val="22"/>
        </w:rPr>
        <w:t xml:space="preserve">of </w:t>
      </w:r>
      <w:r w:rsidR="00BC04EA" w:rsidRPr="00E565DB">
        <w:rPr>
          <w:rFonts w:ascii="Codec Warm" w:hAnsi="Codec Warm"/>
          <w:sz w:val="22"/>
          <w:szCs w:val="22"/>
        </w:rPr>
        <w:t>the terms of engagement, the scope of the audit, the annual external audit plan</w:t>
      </w:r>
      <w:r w:rsidR="003B228C" w:rsidRPr="00E565DB">
        <w:rPr>
          <w:rFonts w:ascii="Codec Warm" w:hAnsi="Codec Warm"/>
          <w:sz w:val="22"/>
          <w:szCs w:val="22"/>
        </w:rPr>
        <w:t xml:space="preserve"> (see 3.4.4 below)</w:t>
      </w:r>
      <w:r w:rsidR="00BC04EA" w:rsidRPr="00E565DB">
        <w:rPr>
          <w:rFonts w:ascii="Codec Warm" w:hAnsi="Codec Warm"/>
          <w:sz w:val="22"/>
          <w:szCs w:val="22"/>
        </w:rPr>
        <w:t xml:space="preserve"> and the auditor’s remuneration (including fees for the audit and closely related non-audit services undertaken in accordance with the Company’s policy on non-audit service provision by the external auditor</w:t>
      </w:r>
      <w:r w:rsidR="006E6E5F" w:rsidRPr="00E565DB">
        <w:rPr>
          <w:rFonts w:ascii="Codec Warm" w:hAnsi="Codec Warm"/>
          <w:sz w:val="22"/>
          <w:szCs w:val="22"/>
        </w:rPr>
        <w:t xml:space="preserve"> and related regulatory requirements</w:t>
      </w:r>
      <w:r w:rsidR="00BC04EA" w:rsidRPr="00E565DB">
        <w:rPr>
          <w:rFonts w:ascii="Codec Warm" w:hAnsi="Codec Warm"/>
          <w:sz w:val="22"/>
          <w:szCs w:val="22"/>
        </w:rPr>
        <w:t>), ensuring that the level of fees is appropriate to enable an effective and high quality audit to be undertaken</w:t>
      </w:r>
      <w:r w:rsidRPr="00E565DB">
        <w:rPr>
          <w:rFonts w:ascii="Codec Warm" w:hAnsi="Codec Warm"/>
          <w:sz w:val="22"/>
          <w:szCs w:val="22"/>
        </w:rPr>
        <w:t>;</w:t>
      </w:r>
    </w:p>
    <w:p w14:paraId="2FAB5804" w14:textId="2EAB996B" w:rsidR="00BC04EA" w:rsidRPr="00E565DB" w:rsidRDefault="00BC13A3" w:rsidP="00965A19">
      <w:pPr>
        <w:pStyle w:val="BodyText"/>
        <w:spacing w:after="240" w:line="280" w:lineRule="exact"/>
        <w:rPr>
          <w:rFonts w:ascii="Codec Warm" w:hAnsi="Codec Warm"/>
          <w:sz w:val="22"/>
          <w:szCs w:val="22"/>
        </w:rPr>
      </w:pPr>
      <w:r w:rsidRPr="00E565DB">
        <w:rPr>
          <w:rFonts w:ascii="Codec Warm" w:hAnsi="Codec Warm"/>
          <w:sz w:val="22"/>
          <w:szCs w:val="22"/>
        </w:rPr>
        <w:t>3.4.3</w:t>
      </w:r>
      <w:r w:rsidRPr="00E565DB">
        <w:rPr>
          <w:rFonts w:ascii="Codec Warm" w:hAnsi="Codec Warm"/>
          <w:sz w:val="22"/>
          <w:szCs w:val="22"/>
        </w:rPr>
        <w:tab/>
      </w:r>
      <w:r w:rsidR="00BC04EA" w:rsidRPr="00E565DB">
        <w:rPr>
          <w:rFonts w:ascii="Codec Warm" w:hAnsi="Codec Warm"/>
          <w:i/>
          <w:iCs/>
          <w:sz w:val="22"/>
          <w:szCs w:val="22"/>
        </w:rPr>
        <w:t>Independence</w:t>
      </w:r>
      <w:r w:rsidR="00314747" w:rsidRPr="00E565DB">
        <w:rPr>
          <w:rFonts w:ascii="Codec Warm" w:hAnsi="Codec Warm"/>
          <w:i/>
          <w:iCs/>
          <w:sz w:val="22"/>
          <w:szCs w:val="22"/>
        </w:rPr>
        <w:t xml:space="preserve">, </w:t>
      </w:r>
      <w:proofErr w:type="gramStart"/>
      <w:r w:rsidR="00BC04EA" w:rsidRPr="00E565DB">
        <w:rPr>
          <w:rFonts w:ascii="Codec Warm" w:hAnsi="Codec Warm"/>
          <w:i/>
          <w:iCs/>
          <w:sz w:val="22"/>
          <w:szCs w:val="22"/>
        </w:rPr>
        <w:t>expertise</w:t>
      </w:r>
      <w:proofErr w:type="gramEnd"/>
      <w:r w:rsidR="00314747" w:rsidRPr="00E565DB">
        <w:rPr>
          <w:rFonts w:ascii="Codec Warm" w:hAnsi="Codec Warm"/>
          <w:i/>
          <w:iCs/>
          <w:sz w:val="22"/>
          <w:szCs w:val="22"/>
        </w:rPr>
        <w:t xml:space="preserve"> and effectiveness</w:t>
      </w:r>
    </w:p>
    <w:p w14:paraId="489B36C1" w14:textId="2042332E" w:rsidR="00281F88" w:rsidRPr="00E565DB" w:rsidRDefault="00CE2D36" w:rsidP="00FC6DF4">
      <w:pPr>
        <w:pStyle w:val="BodyText"/>
        <w:spacing w:after="240" w:line="280" w:lineRule="exact"/>
        <w:ind w:left="1440" w:hanging="720"/>
        <w:rPr>
          <w:rFonts w:ascii="Codec Warm" w:hAnsi="Codec Warm"/>
          <w:sz w:val="22"/>
          <w:szCs w:val="22"/>
        </w:rPr>
      </w:pPr>
      <w:r w:rsidRPr="00E565DB">
        <w:rPr>
          <w:rFonts w:ascii="Codec Warm" w:hAnsi="Codec Warm"/>
          <w:sz w:val="22"/>
          <w:szCs w:val="22"/>
        </w:rPr>
        <w:t xml:space="preserve">(a) </w:t>
      </w:r>
      <w:r w:rsidR="00697620" w:rsidRPr="00E565DB">
        <w:rPr>
          <w:rFonts w:ascii="Codec Warm" w:hAnsi="Codec Warm"/>
          <w:sz w:val="22"/>
          <w:szCs w:val="22"/>
        </w:rPr>
        <w:tab/>
        <w:t>r</w:t>
      </w:r>
      <w:r w:rsidR="00BC04EA" w:rsidRPr="00E565DB">
        <w:rPr>
          <w:rFonts w:ascii="Codec Warm" w:hAnsi="Codec Warm"/>
          <w:sz w:val="22"/>
          <w:szCs w:val="22"/>
        </w:rPr>
        <w:t>eview</w:t>
      </w:r>
      <w:r w:rsidR="00D44AC7" w:rsidRPr="00E565DB">
        <w:rPr>
          <w:rFonts w:ascii="Codec Warm" w:hAnsi="Codec Warm"/>
          <w:sz w:val="22"/>
          <w:szCs w:val="22"/>
        </w:rPr>
        <w:t>ing</w:t>
      </w:r>
      <w:r w:rsidR="00C048B3" w:rsidRPr="00E565DB">
        <w:rPr>
          <w:rFonts w:ascii="Codec Warm" w:hAnsi="Codec Warm"/>
          <w:sz w:val="22"/>
          <w:szCs w:val="22"/>
        </w:rPr>
        <w:t xml:space="preserve"> and assessing</w:t>
      </w:r>
      <w:r w:rsidR="00697620" w:rsidRPr="00E565DB">
        <w:rPr>
          <w:rFonts w:ascii="Codec Warm" w:hAnsi="Codec Warm"/>
          <w:sz w:val="22"/>
          <w:szCs w:val="22"/>
        </w:rPr>
        <w:t xml:space="preserve"> on </w:t>
      </w:r>
      <w:r w:rsidR="00D6718E" w:rsidRPr="00E565DB">
        <w:rPr>
          <w:rFonts w:ascii="Codec Warm" w:hAnsi="Codec Warm"/>
          <w:sz w:val="22"/>
          <w:szCs w:val="22"/>
        </w:rPr>
        <w:t>a continual basis</w:t>
      </w:r>
      <w:r w:rsidR="00BC04EA" w:rsidRPr="00E565DB">
        <w:rPr>
          <w:rFonts w:ascii="Codec Warm" w:hAnsi="Codec Warm"/>
          <w:sz w:val="22"/>
          <w:szCs w:val="22"/>
        </w:rPr>
        <w:t>, the external auditor’s independence</w:t>
      </w:r>
      <w:r w:rsidR="00D942AC" w:rsidRPr="00E565DB">
        <w:rPr>
          <w:rFonts w:ascii="Codec Warm" w:hAnsi="Codec Warm"/>
          <w:sz w:val="22"/>
          <w:szCs w:val="22"/>
        </w:rPr>
        <w:t xml:space="preserve">, </w:t>
      </w:r>
      <w:r w:rsidR="00BC04EA" w:rsidRPr="00E565DB">
        <w:rPr>
          <w:rFonts w:ascii="Codec Warm" w:hAnsi="Codec Warm"/>
          <w:sz w:val="22"/>
          <w:szCs w:val="22"/>
        </w:rPr>
        <w:t>objectivity</w:t>
      </w:r>
      <w:r w:rsidR="00D942AC" w:rsidRPr="00E565DB">
        <w:rPr>
          <w:rFonts w:ascii="Codec Warm" w:hAnsi="Codec Warm"/>
          <w:sz w:val="22"/>
          <w:szCs w:val="22"/>
        </w:rPr>
        <w:t xml:space="preserve"> and </w:t>
      </w:r>
      <w:r w:rsidR="00BC04EA" w:rsidRPr="00E565DB">
        <w:rPr>
          <w:rFonts w:ascii="Codec Warm" w:hAnsi="Codec Warm"/>
          <w:sz w:val="22"/>
          <w:szCs w:val="22"/>
        </w:rPr>
        <w:t xml:space="preserve">effectiveness, taking into account relevant professional and regulatory requirements and </w:t>
      </w:r>
      <w:r w:rsidR="0091395B" w:rsidRPr="00E565DB">
        <w:rPr>
          <w:rFonts w:ascii="Codec Warm" w:hAnsi="Codec Warm"/>
          <w:sz w:val="22"/>
          <w:szCs w:val="22"/>
        </w:rPr>
        <w:t>the</w:t>
      </w:r>
      <w:r w:rsidR="00BC04EA" w:rsidRPr="00E565DB">
        <w:rPr>
          <w:rFonts w:ascii="Codec Warm" w:hAnsi="Codec Warm"/>
          <w:sz w:val="22"/>
          <w:szCs w:val="22"/>
        </w:rPr>
        <w:t xml:space="preserve"> Group</w:t>
      </w:r>
      <w:r w:rsidR="00C8251B" w:rsidRPr="00E565DB">
        <w:rPr>
          <w:rFonts w:ascii="Codec Warm" w:hAnsi="Codec Warm"/>
          <w:sz w:val="22"/>
          <w:szCs w:val="22"/>
        </w:rPr>
        <w:t>’s</w:t>
      </w:r>
      <w:r w:rsidR="00BC04EA" w:rsidRPr="00E565DB">
        <w:rPr>
          <w:rFonts w:ascii="Codec Warm" w:hAnsi="Codec Warm"/>
          <w:sz w:val="22"/>
          <w:szCs w:val="22"/>
        </w:rPr>
        <w:t xml:space="preserve"> relationship with the auditor as a whole, including the provision of any permitted non-audit </w:t>
      </w:r>
      <w:proofErr w:type="gramStart"/>
      <w:r w:rsidR="00BC04EA" w:rsidRPr="00E565DB">
        <w:rPr>
          <w:rFonts w:ascii="Codec Warm" w:hAnsi="Codec Warm"/>
          <w:sz w:val="22"/>
          <w:szCs w:val="22"/>
        </w:rPr>
        <w:t>services;</w:t>
      </w:r>
      <w:proofErr w:type="gramEnd"/>
    </w:p>
    <w:p w14:paraId="115D1E5C" w14:textId="3BD3DED4" w:rsidR="00EA6A17" w:rsidRPr="00E565DB" w:rsidRDefault="00EA6A17" w:rsidP="00FC6DF4">
      <w:pPr>
        <w:pStyle w:val="BodyText"/>
        <w:spacing w:after="240" w:line="280" w:lineRule="exact"/>
        <w:rPr>
          <w:rFonts w:ascii="Codec Warm" w:hAnsi="Codec Warm"/>
          <w:sz w:val="22"/>
          <w:szCs w:val="22"/>
        </w:rPr>
      </w:pPr>
      <w:r w:rsidRPr="00E565DB">
        <w:rPr>
          <w:rFonts w:ascii="Codec Warm" w:hAnsi="Codec Warm"/>
          <w:sz w:val="22"/>
          <w:szCs w:val="22"/>
        </w:rPr>
        <w:tab/>
        <w:t>(b)</w:t>
      </w:r>
      <w:r w:rsidRPr="00E565DB">
        <w:rPr>
          <w:rFonts w:ascii="Codec Warm" w:hAnsi="Codec Warm"/>
          <w:sz w:val="22"/>
          <w:szCs w:val="22"/>
        </w:rPr>
        <w:tab/>
        <w:t>reviewing on an annual basis:</w:t>
      </w:r>
    </w:p>
    <w:p w14:paraId="0CFAE45D" w14:textId="0123DB94" w:rsidR="00F55B95" w:rsidRPr="00E565DB" w:rsidRDefault="00FC6DF4" w:rsidP="00FC6DF4">
      <w:pPr>
        <w:pStyle w:val="BodyText"/>
        <w:tabs>
          <w:tab w:val="left" w:pos="1418"/>
        </w:tabs>
        <w:spacing w:after="240" w:line="280" w:lineRule="exact"/>
        <w:ind w:left="2160" w:hanging="1451"/>
        <w:rPr>
          <w:rFonts w:ascii="Codec Warm" w:hAnsi="Codec Warm"/>
          <w:sz w:val="22"/>
          <w:szCs w:val="22"/>
        </w:rPr>
      </w:pPr>
      <w:r w:rsidRPr="00E565DB">
        <w:rPr>
          <w:rFonts w:ascii="Codec Warm" w:hAnsi="Codec Warm"/>
          <w:sz w:val="22"/>
          <w:szCs w:val="22"/>
        </w:rPr>
        <w:tab/>
      </w:r>
      <w:r w:rsidR="00F55B95" w:rsidRPr="00E565DB">
        <w:rPr>
          <w:rFonts w:ascii="Codec Warm" w:hAnsi="Codec Warm"/>
          <w:sz w:val="22"/>
          <w:szCs w:val="22"/>
        </w:rPr>
        <w:t>(</w:t>
      </w:r>
      <w:r w:rsidR="00EA6A17" w:rsidRPr="00E565DB">
        <w:rPr>
          <w:rFonts w:ascii="Codec Warm" w:hAnsi="Codec Warm"/>
          <w:sz w:val="22"/>
          <w:szCs w:val="22"/>
        </w:rPr>
        <w:t>i</w:t>
      </w:r>
      <w:r w:rsidR="00F55B95" w:rsidRPr="00E565DB">
        <w:rPr>
          <w:rFonts w:ascii="Codec Warm" w:hAnsi="Codec Warm"/>
          <w:sz w:val="22"/>
          <w:szCs w:val="22"/>
        </w:rPr>
        <w:t xml:space="preserve">) </w:t>
      </w:r>
      <w:r w:rsidR="00F55B95" w:rsidRPr="00E565DB">
        <w:rPr>
          <w:rFonts w:ascii="Codec Warm" w:hAnsi="Codec Warm"/>
          <w:sz w:val="22"/>
          <w:szCs w:val="22"/>
        </w:rPr>
        <w:tab/>
        <w:t>the quality and effectiveness of the audit process</w:t>
      </w:r>
      <w:r w:rsidR="008610EB" w:rsidRPr="00E565DB">
        <w:rPr>
          <w:rFonts w:ascii="Codec Warm" w:hAnsi="Codec Warm"/>
          <w:sz w:val="22"/>
          <w:szCs w:val="22"/>
        </w:rPr>
        <w:t xml:space="preserve">, taking into consideration: </w:t>
      </w:r>
      <w:r w:rsidR="009F4DC7" w:rsidRPr="00E565DB">
        <w:rPr>
          <w:rFonts w:ascii="Codec Warm" w:hAnsi="Codec Warm"/>
          <w:sz w:val="22"/>
          <w:szCs w:val="22"/>
        </w:rPr>
        <w:t xml:space="preserve">delivery of </w:t>
      </w:r>
      <w:r w:rsidR="00F55B95" w:rsidRPr="00E565DB">
        <w:rPr>
          <w:rFonts w:ascii="Codec Warm" w:hAnsi="Codec Warm"/>
          <w:sz w:val="22"/>
          <w:szCs w:val="22"/>
        </w:rPr>
        <w:t xml:space="preserve">the </w:t>
      </w:r>
      <w:r w:rsidR="00732F1B" w:rsidRPr="00E565DB">
        <w:rPr>
          <w:rFonts w:ascii="Codec Warm" w:hAnsi="Codec Warm"/>
          <w:sz w:val="22"/>
          <w:szCs w:val="22"/>
        </w:rPr>
        <w:t>agreed audit plan</w:t>
      </w:r>
      <w:r w:rsidR="0045122E" w:rsidRPr="00E565DB">
        <w:rPr>
          <w:rFonts w:ascii="Codec Warm" w:hAnsi="Codec Warm"/>
          <w:sz w:val="22"/>
          <w:szCs w:val="22"/>
        </w:rPr>
        <w:t xml:space="preserve"> and past recommendations</w:t>
      </w:r>
      <w:r w:rsidR="009F4DC7" w:rsidRPr="00E565DB">
        <w:rPr>
          <w:rFonts w:ascii="Codec Warm" w:hAnsi="Codec Warm"/>
          <w:sz w:val="22"/>
          <w:szCs w:val="22"/>
        </w:rPr>
        <w:t>;</w:t>
      </w:r>
      <w:r w:rsidR="0045122E" w:rsidRPr="00E565DB">
        <w:rPr>
          <w:rFonts w:ascii="Codec Warm" w:hAnsi="Codec Warm"/>
          <w:sz w:val="22"/>
          <w:szCs w:val="22"/>
        </w:rPr>
        <w:t xml:space="preserve"> </w:t>
      </w:r>
      <w:r w:rsidR="006D61D9" w:rsidRPr="00E565DB">
        <w:rPr>
          <w:rFonts w:ascii="Codec Warm" w:hAnsi="Codec Warm"/>
          <w:sz w:val="22"/>
          <w:szCs w:val="22"/>
        </w:rPr>
        <w:t xml:space="preserve">the auditor’s </w:t>
      </w:r>
      <w:r w:rsidR="005F13F5" w:rsidRPr="00E565DB">
        <w:rPr>
          <w:rFonts w:ascii="Codec Warm" w:hAnsi="Codec Warm"/>
          <w:sz w:val="22"/>
          <w:szCs w:val="22"/>
        </w:rPr>
        <w:t>mind-set and culture; skills, character and knowledge</w:t>
      </w:r>
      <w:r w:rsidR="001854D7" w:rsidRPr="00E565DB">
        <w:rPr>
          <w:rFonts w:ascii="Codec Warm" w:hAnsi="Codec Warm"/>
          <w:sz w:val="22"/>
          <w:szCs w:val="22"/>
        </w:rPr>
        <w:t>; quality control</w:t>
      </w:r>
      <w:r w:rsidR="00FD77DD" w:rsidRPr="00E565DB">
        <w:rPr>
          <w:rFonts w:ascii="Codec Warm" w:hAnsi="Codec Warm"/>
          <w:sz w:val="22"/>
          <w:szCs w:val="22"/>
        </w:rPr>
        <w:t>;</w:t>
      </w:r>
      <w:r w:rsidR="001854D7" w:rsidRPr="00E565DB">
        <w:rPr>
          <w:rFonts w:ascii="Codec Warm" w:hAnsi="Codec Warm"/>
          <w:sz w:val="22"/>
          <w:szCs w:val="22"/>
        </w:rPr>
        <w:t xml:space="preserve"> and handling of key judgements as well </w:t>
      </w:r>
      <w:r w:rsidR="00215E14" w:rsidRPr="00E565DB">
        <w:rPr>
          <w:rFonts w:ascii="Codec Warm" w:hAnsi="Codec Warm"/>
          <w:sz w:val="22"/>
          <w:szCs w:val="22"/>
        </w:rPr>
        <w:t xml:space="preserve">as responses to questions from the </w:t>
      </w:r>
      <w:proofErr w:type="gramStart"/>
      <w:r w:rsidR="00215E14" w:rsidRPr="00E565DB">
        <w:rPr>
          <w:rFonts w:ascii="Codec Warm" w:hAnsi="Codec Warm"/>
          <w:sz w:val="22"/>
          <w:szCs w:val="22"/>
        </w:rPr>
        <w:t>Committee</w:t>
      </w:r>
      <w:r w:rsidR="00AC1EE3" w:rsidRPr="00E565DB">
        <w:rPr>
          <w:rFonts w:ascii="Codec Warm" w:hAnsi="Codec Warm"/>
          <w:sz w:val="22"/>
          <w:szCs w:val="22"/>
        </w:rPr>
        <w:t>;</w:t>
      </w:r>
      <w:proofErr w:type="gramEnd"/>
    </w:p>
    <w:p w14:paraId="7EFC876F" w14:textId="4265990A" w:rsidR="00BC04EA" w:rsidRPr="00E565DB" w:rsidRDefault="00BC04EA" w:rsidP="00FC6DF4">
      <w:pPr>
        <w:pStyle w:val="BodyText"/>
        <w:spacing w:after="240" w:line="280" w:lineRule="exact"/>
        <w:ind w:left="2153" w:hanging="735"/>
        <w:rPr>
          <w:rFonts w:ascii="Codec Warm" w:hAnsi="Codec Warm"/>
          <w:sz w:val="22"/>
          <w:szCs w:val="22"/>
        </w:rPr>
      </w:pPr>
      <w:r w:rsidRPr="00E565DB">
        <w:rPr>
          <w:rFonts w:ascii="Codec Warm" w:hAnsi="Codec Warm"/>
          <w:sz w:val="22"/>
          <w:szCs w:val="22"/>
        </w:rPr>
        <w:t>(</w:t>
      </w:r>
      <w:r w:rsidR="00EA6A17" w:rsidRPr="00E565DB">
        <w:rPr>
          <w:rFonts w:ascii="Codec Warm" w:hAnsi="Codec Warm"/>
          <w:sz w:val="22"/>
          <w:szCs w:val="22"/>
        </w:rPr>
        <w:t>ii</w:t>
      </w:r>
      <w:r w:rsidRPr="00E565DB">
        <w:rPr>
          <w:rFonts w:ascii="Codec Warm" w:hAnsi="Codec Warm"/>
          <w:sz w:val="22"/>
          <w:szCs w:val="22"/>
        </w:rPr>
        <w:t xml:space="preserve">)    </w:t>
      </w:r>
      <w:r w:rsidRPr="00E565DB">
        <w:rPr>
          <w:rFonts w:ascii="Codec Warm" w:hAnsi="Codec Warm"/>
          <w:sz w:val="22"/>
          <w:szCs w:val="22"/>
        </w:rPr>
        <w:tab/>
        <w:t xml:space="preserve">a report from the external auditor on their </w:t>
      </w:r>
      <w:r w:rsidR="00AC1EE3" w:rsidRPr="00E565DB">
        <w:rPr>
          <w:rFonts w:ascii="Codec Warm" w:hAnsi="Codec Warm"/>
          <w:sz w:val="22"/>
          <w:szCs w:val="22"/>
        </w:rPr>
        <w:t>firm’s</w:t>
      </w:r>
      <w:r w:rsidRPr="00E565DB">
        <w:rPr>
          <w:rFonts w:ascii="Codec Warm" w:hAnsi="Codec Warm"/>
          <w:sz w:val="22"/>
          <w:szCs w:val="22"/>
        </w:rPr>
        <w:t xml:space="preserve"> internal quality procedures and steps taken to respond to changes in regulatory and other </w:t>
      </w:r>
      <w:proofErr w:type="gramStart"/>
      <w:r w:rsidRPr="00E565DB">
        <w:rPr>
          <w:rFonts w:ascii="Codec Warm" w:hAnsi="Codec Warm"/>
          <w:sz w:val="22"/>
          <w:szCs w:val="22"/>
        </w:rPr>
        <w:t>requirements;</w:t>
      </w:r>
      <w:proofErr w:type="gramEnd"/>
    </w:p>
    <w:p w14:paraId="2B7B9E41" w14:textId="264F4C57" w:rsidR="00BC04EA" w:rsidRPr="00E565DB" w:rsidRDefault="00BC04EA" w:rsidP="00FC6DF4">
      <w:pPr>
        <w:pStyle w:val="BodyText"/>
        <w:spacing w:after="240" w:line="280" w:lineRule="exact"/>
        <w:ind w:left="2153" w:hanging="735"/>
        <w:rPr>
          <w:rFonts w:ascii="Codec Warm" w:hAnsi="Codec Warm"/>
          <w:sz w:val="22"/>
          <w:szCs w:val="22"/>
        </w:rPr>
      </w:pPr>
      <w:r w:rsidRPr="00E565DB">
        <w:rPr>
          <w:rFonts w:ascii="Codec Warm" w:hAnsi="Codec Warm"/>
          <w:sz w:val="22"/>
          <w:szCs w:val="22"/>
        </w:rPr>
        <w:t>(</w:t>
      </w:r>
      <w:r w:rsidR="00EA6A17" w:rsidRPr="00E565DB">
        <w:rPr>
          <w:rFonts w:ascii="Codec Warm" w:hAnsi="Codec Warm"/>
          <w:sz w:val="22"/>
          <w:szCs w:val="22"/>
        </w:rPr>
        <w:t>iii</w:t>
      </w:r>
      <w:r w:rsidRPr="00E565DB">
        <w:rPr>
          <w:rFonts w:ascii="Codec Warm" w:hAnsi="Codec Warm"/>
          <w:sz w:val="22"/>
          <w:szCs w:val="22"/>
        </w:rPr>
        <w:t>)</w:t>
      </w:r>
      <w:r w:rsidR="0001237A" w:rsidRPr="00E565DB">
        <w:rPr>
          <w:rFonts w:ascii="Codec Warm" w:hAnsi="Codec Warm"/>
          <w:sz w:val="22"/>
          <w:szCs w:val="22"/>
        </w:rPr>
        <w:tab/>
      </w:r>
      <w:r w:rsidR="00E776FB" w:rsidRPr="00E565DB">
        <w:rPr>
          <w:rFonts w:ascii="Codec Warm" w:hAnsi="Codec Warm"/>
          <w:sz w:val="22"/>
          <w:szCs w:val="22"/>
        </w:rPr>
        <w:t xml:space="preserve">evidence </w:t>
      </w:r>
      <w:r w:rsidR="00A15BEC" w:rsidRPr="00E565DB">
        <w:rPr>
          <w:rFonts w:ascii="Codec Warm" w:hAnsi="Codec Warm"/>
          <w:sz w:val="22"/>
          <w:szCs w:val="22"/>
        </w:rPr>
        <w:t xml:space="preserve">(including </w:t>
      </w:r>
      <w:r w:rsidRPr="00E565DB">
        <w:rPr>
          <w:rFonts w:ascii="Codec Warm" w:hAnsi="Codec Warm"/>
          <w:sz w:val="22"/>
          <w:szCs w:val="22"/>
        </w:rPr>
        <w:t>reassurance from the auditor</w:t>
      </w:r>
      <w:r w:rsidR="00A15BEC" w:rsidRPr="00E565DB">
        <w:rPr>
          <w:rFonts w:ascii="Codec Warm" w:hAnsi="Codec Warm"/>
          <w:sz w:val="22"/>
          <w:szCs w:val="22"/>
        </w:rPr>
        <w:t>)</w:t>
      </w:r>
      <w:r w:rsidRPr="00E565DB">
        <w:rPr>
          <w:rFonts w:ascii="Codec Warm" w:hAnsi="Codec Warm"/>
          <w:sz w:val="22"/>
          <w:szCs w:val="22"/>
        </w:rPr>
        <w:t xml:space="preserve"> </w:t>
      </w:r>
      <w:r w:rsidR="00A15BEC" w:rsidRPr="00E565DB">
        <w:rPr>
          <w:rFonts w:ascii="Codec Warm" w:hAnsi="Codec Warm"/>
          <w:sz w:val="22"/>
          <w:szCs w:val="22"/>
        </w:rPr>
        <w:t>of</w:t>
      </w:r>
      <w:r w:rsidRPr="00E565DB">
        <w:rPr>
          <w:rFonts w:ascii="Codec Warm" w:hAnsi="Codec Warm"/>
          <w:sz w:val="22"/>
          <w:szCs w:val="22"/>
        </w:rPr>
        <w:t xml:space="preserve"> the auditor </w:t>
      </w:r>
      <w:r w:rsidR="00A15BEC" w:rsidRPr="00E565DB">
        <w:rPr>
          <w:rFonts w:ascii="Codec Warm" w:hAnsi="Codec Warm"/>
          <w:sz w:val="22"/>
          <w:szCs w:val="22"/>
        </w:rPr>
        <w:t xml:space="preserve">having </w:t>
      </w:r>
      <w:r w:rsidRPr="00E565DB">
        <w:rPr>
          <w:rFonts w:ascii="Codec Warm" w:hAnsi="Codec Warm"/>
          <w:sz w:val="22"/>
          <w:szCs w:val="22"/>
        </w:rPr>
        <w:t>no relationships with the Company (other than in the ordinary course of business) which could adversely affect the auditor’s independence and objectivity</w:t>
      </w:r>
      <w:r w:rsidR="0055680C" w:rsidRPr="00E565DB">
        <w:rPr>
          <w:rFonts w:ascii="Codec Warm" w:hAnsi="Codec Warm"/>
          <w:sz w:val="22"/>
          <w:szCs w:val="22"/>
        </w:rPr>
        <w:t>. This should include</w:t>
      </w:r>
      <w:r w:rsidR="001051CD" w:rsidRPr="00E565DB">
        <w:rPr>
          <w:rFonts w:ascii="Codec Warm" w:hAnsi="Codec Warm"/>
          <w:sz w:val="22"/>
          <w:szCs w:val="22"/>
        </w:rPr>
        <w:t xml:space="preserve"> </w:t>
      </w:r>
      <w:r w:rsidRPr="00E565DB">
        <w:rPr>
          <w:rFonts w:ascii="Codec Warm" w:hAnsi="Codec Warm"/>
          <w:sz w:val="22"/>
          <w:szCs w:val="22"/>
        </w:rPr>
        <w:t>monitor</w:t>
      </w:r>
      <w:r w:rsidR="00F94D42" w:rsidRPr="00E565DB">
        <w:rPr>
          <w:rFonts w:ascii="Codec Warm" w:hAnsi="Codec Warm"/>
          <w:sz w:val="22"/>
          <w:szCs w:val="22"/>
        </w:rPr>
        <w:t>ing</w:t>
      </w:r>
      <w:r w:rsidRPr="00E565DB">
        <w:rPr>
          <w:rFonts w:ascii="Codec Warm" w:hAnsi="Codec Warm"/>
          <w:sz w:val="22"/>
          <w:szCs w:val="22"/>
        </w:rPr>
        <w:t xml:space="preserve"> the external audit firm’s policies and processes for maintaining independence and its compliance </w:t>
      </w:r>
      <w:r w:rsidR="001D73FC" w:rsidRPr="00E565DB">
        <w:rPr>
          <w:rFonts w:ascii="Codec Warm" w:hAnsi="Codec Warm"/>
          <w:sz w:val="22"/>
          <w:szCs w:val="22"/>
        </w:rPr>
        <w:t>on</w:t>
      </w:r>
      <w:r w:rsidR="00DE340C" w:rsidRPr="00E565DB">
        <w:rPr>
          <w:rFonts w:ascii="Codec Warm" w:hAnsi="Codec Warm"/>
          <w:sz w:val="22"/>
          <w:szCs w:val="22"/>
        </w:rPr>
        <w:t xml:space="preserve"> applicable matters (such as rotation of lead audit partner</w:t>
      </w:r>
      <w:r w:rsidR="00802950" w:rsidRPr="00E565DB">
        <w:rPr>
          <w:rFonts w:ascii="Codec Warm" w:hAnsi="Codec Warm"/>
          <w:sz w:val="22"/>
          <w:szCs w:val="22"/>
        </w:rPr>
        <w:t xml:space="preserve">, level of fees from the Company </w:t>
      </w:r>
      <w:r w:rsidR="003E148F" w:rsidRPr="00E565DB">
        <w:rPr>
          <w:rFonts w:ascii="Codec Warm" w:hAnsi="Codec Warm"/>
          <w:sz w:val="22"/>
          <w:szCs w:val="22"/>
        </w:rPr>
        <w:t xml:space="preserve">compared to the audit firm’s overall fee income) </w:t>
      </w:r>
      <w:r w:rsidRPr="00E565DB">
        <w:rPr>
          <w:rFonts w:ascii="Codec Warm" w:hAnsi="Codec Warm"/>
          <w:sz w:val="22"/>
          <w:szCs w:val="22"/>
        </w:rPr>
        <w:t>with the relevant UK law, regulation and other professional requirements and ethical standards</w:t>
      </w:r>
      <w:r w:rsidR="001051CD" w:rsidRPr="00E565DB">
        <w:rPr>
          <w:rFonts w:ascii="Codec Warm" w:hAnsi="Codec Warm"/>
          <w:sz w:val="22"/>
          <w:szCs w:val="22"/>
        </w:rPr>
        <w:t>;</w:t>
      </w:r>
      <w:r w:rsidR="00267584" w:rsidRPr="00E565DB">
        <w:rPr>
          <w:rFonts w:ascii="Codec Warm" w:hAnsi="Codec Warm"/>
          <w:sz w:val="22"/>
          <w:szCs w:val="22"/>
        </w:rPr>
        <w:t xml:space="preserve"> and</w:t>
      </w:r>
    </w:p>
    <w:p w14:paraId="132DA273" w14:textId="18FC42B4" w:rsidR="00BC04EA" w:rsidRPr="00E565DB" w:rsidRDefault="00BC04EA" w:rsidP="00FC6DF4">
      <w:pPr>
        <w:pStyle w:val="BodyText"/>
        <w:spacing w:after="240" w:line="280" w:lineRule="exact"/>
        <w:ind w:left="2153" w:hanging="735"/>
        <w:rPr>
          <w:rFonts w:ascii="Codec Warm" w:hAnsi="Codec Warm"/>
          <w:sz w:val="22"/>
          <w:szCs w:val="22"/>
        </w:rPr>
      </w:pPr>
      <w:r w:rsidRPr="00E565DB">
        <w:rPr>
          <w:rFonts w:ascii="Codec Warm" w:hAnsi="Codec Warm"/>
          <w:sz w:val="22"/>
          <w:szCs w:val="22"/>
        </w:rPr>
        <w:t>(</w:t>
      </w:r>
      <w:r w:rsidR="00EA6A17" w:rsidRPr="00E565DB">
        <w:rPr>
          <w:rFonts w:ascii="Codec Warm" w:hAnsi="Codec Warm"/>
          <w:sz w:val="22"/>
          <w:szCs w:val="22"/>
        </w:rPr>
        <w:t>iv</w:t>
      </w:r>
      <w:r w:rsidRPr="00E565DB">
        <w:rPr>
          <w:rFonts w:ascii="Codec Warm" w:hAnsi="Codec Warm"/>
          <w:sz w:val="22"/>
          <w:szCs w:val="22"/>
        </w:rPr>
        <w:t xml:space="preserve">)     </w:t>
      </w:r>
      <w:r w:rsidRPr="00E565DB">
        <w:rPr>
          <w:rFonts w:ascii="Codec Warm" w:hAnsi="Codec Warm"/>
          <w:sz w:val="22"/>
          <w:szCs w:val="22"/>
        </w:rPr>
        <w:tab/>
      </w:r>
      <w:r w:rsidR="006C53E6" w:rsidRPr="00E565DB">
        <w:rPr>
          <w:rFonts w:ascii="Codec Warm" w:hAnsi="Codec Warm"/>
          <w:sz w:val="22"/>
          <w:szCs w:val="22"/>
        </w:rPr>
        <w:t>compliance with</w:t>
      </w:r>
      <w:r w:rsidR="001B6881" w:rsidRPr="00E565DB">
        <w:rPr>
          <w:rFonts w:ascii="Codec Warm" w:hAnsi="Codec Warm"/>
          <w:sz w:val="22"/>
          <w:szCs w:val="22"/>
        </w:rPr>
        <w:t xml:space="preserve"> </w:t>
      </w:r>
      <w:r w:rsidRPr="00E565DB">
        <w:rPr>
          <w:rFonts w:ascii="Codec Warm" w:hAnsi="Codec Warm"/>
          <w:sz w:val="22"/>
          <w:szCs w:val="22"/>
        </w:rPr>
        <w:t>the</w:t>
      </w:r>
      <w:r w:rsidR="00502736" w:rsidRPr="00E565DB">
        <w:rPr>
          <w:rFonts w:ascii="Codec Warm" w:hAnsi="Codec Warm"/>
          <w:sz w:val="22"/>
          <w:szCs w:val="22"/>
        </w:rPr>
        <w:t xml:space="preserve"> Company’s</w:t>
      </w:r>
      <w:r w:rsidRPr="00E565DB">
        <w:rPr>
          <w:rFonts w:ascii="Codec Warm" w:hAnsi="Codec Warm"/>
          <w:sz w:val="22"/>
          <w:szCs w:val="22"/>
        </w:rPr>
        <w:t xml:space="preserve"> policy on the employment of former employees of the auditor, taking account of relevant ethical standards and legal requirements</w:t>
      </w:r>
      <w:r w:rsidR="006C53E6" w:rsidRPr="00E565DB">
        <w:rPr>
          <w:rFonts w:ascii="Codec Warm" w:hAnsi="Codec Warm"/>
          <w:sz w:val="22"/>
          <w:szCs w:val="22"/>
        </w:rPr>
        <w:t>.</w:t>
      </w:r>
    </w:p>
    <w:p w14:paraId="1AC4334D" w14:textId="1B12C63F" w:rsidR="00BC04EA" w:rsidRPr="00E565DB" w:rsidRDefault="00F164FF" w:rsidP="00965A19">
      <w:pPr>
        <w:pStyle w:val="BodyText"/>
        <w:tabs>
          <w:tab w:val="left" w:pos="709"/>
        </w:tabs>
        <w:spacing w:after="240" w:line="280" w:lineRule="exact"/>
        <w:rPr>
          <w:rFonts w:ascii="Codec Warm" w:hAnsi="Codec Warm"/>
          <w:sz w:val="22"/>
          <w:szCs w:val="22"/>
        </w:rPr>
      </w:pPr>
      <w:r w:rsidRPr="00E565DB">
        <w:rPr>
          <w:rFonts w:ascii="Codec Warm" w:hAnsi="Codec Warm"/>
          <w:sz w:val="22"/>
          <w:szCs w:val="22"/>
        </w:rPr>
        <w:t>3.4.4</w:t>
      </w:r>
      <w:r w:rsidRPr="00E565DB">
        <w:rPr>
          <w:rFonts w:ascii="Codec Warm" w:hAnsi="Codec Warm"/>
          <w:sz w:val="22"/>
          <w:szCs w:val="22"/>
        </w:rPr>
        <w:tab/>
      </w:r>
      <w:r w:rsidRPr="00E565DB">
        <w:rPr>
          <w:rFonts w:ascii="Codec Warm" w:hAnsi="Codec Warm"/>
          <w:sz w:val="22"/>
          <w:szCs w:val="22"/>
        </w:rPr>
        <w:tab/>
      </w:r>
      <w:r w:rsidR="00BC04EA" w:rsidRPr="00E565DB">
        <w:rPr>
          <w:rFonts w:ascii="Codec Warm" w:hAnsi="Codec Warm"/>
          <w:i/>
          <w:iCs/>
          <w:sz w:val="22"/>
          <w:szCs w:val="22"/>
        </w:rPr>
        <w:t>Audit cycle</w:t>
      </w:r>
    </w:p>
    <w:p w14:paraId="78E387F8" w14:textId="5180C765" w:rsidR="00BC04EA" w:rsidRPr="00E565DB" w:rsidRDefault="003B228C" w:rsidP="00FC6DF4">
      <w:pPr>
        <w:pStyle w:val="BodyText"/>
        <w:spacing w:after="240" w:line="280" w:lineRule="exact"/>
        <w:ind w:left="1440" w:hanging="731"/>
        <w:rPr>
          <w:rFonts w:ascii="Codec Warm" w:hAnsi="Codec Warm"/>
          <w:sz w:val="22"/>
          <w:szCs w:val="22"/>
        </w:rPr>
      </w:pPr>
      <w:r w:rsidRPr="00E565DB">
        <w:rPr>
          <w:rFonts w:ascii="Codec Warm" w:hAnsi="Codec Warm"/>
          <w:sz w:val="22"/>
          <w:szCs w:val="22"/>
        </w:rPr>
        <w:t>(a)</w:t>
      </w:r>
      <w:r w:rsidR="00BC04EA" w:rsidRPr="00E565DB">
        <w:rPr>
          <w:rFonts w:ascii="Codec Warm" w:hAnsi="Codec Warm"/>
          <w:sz w:val="22"/>
          <w:szCs w:val="22"/>
        </w:rPr>
        <w:t xml:space="preserve">   </w:t>
      </w:r>
      <w:r w:rsidR="00D26ACD" w:rsidRPr="00E565DB">
        <w:rPr>
          <w:rFonts w:ascii="Codec Warm" w:hAnsi="Codec Warm"/>
          <w:sz w:val="22"/>
          <w:szCs w:val="22"/>
        </w:rPr>
        <w:tab/>
      </w:r>
      <w:r w:rsidR="00BC04EA" w:rsidRPr="00E565DB">
        <w:rPr>
          <w:rFonts w:ascii="Codec Warm" w:hAnsi="Codec Warm"/>
          <w:sz w:val="22"/>
          <w:szCs w:val="22"/>
        </w:rPr>
        <w:t>review</w:t>
      </w:r>
      <w:r w:rsidR="00194818" w:rsidRPr="00E565DB">
        <w:rPr>
          <w:rFonts w:ascii="Codec Warm" w:hAnsi="Codec Warm"/>
          <w:sz w:val="22"/>
          <w:szCs w:val="22"/>
        </w:rPr>
        <w:t>ing</w:t>
      </w:r>
      <w:r w:rsidR="00BC04EA" w:rsidRPr="00E565DB">
        <w:rPr>
          <w:rFonts w:ascii="Codec Warm" w:hAnsi="Codec Warm"/>
          <w:sz w:val="22"/>
          <w:szCs w:val="22"/>
        </w:rPr>
        <w:t xml:space="preserve"> and approv</w:t>
      </w:r>
      <w:r w:rsidR="00194818" w:rsidRPr="00E565DB">
        <w:rPr>
          <w:rFonts w:ascii="Codec Warm" w:hAnsi="Codec Warm"/>
          <w:sz w:val="22"/>
          <w:szCs w:val="22"/>
        </w:rPr>
        <w:t>ing</w:t>
      </w:r>
      <w:r w:rsidR="00BC04EA" w:rsidRPr="00E565DB">
        <w:rPr>
          <w:rFonts w:ascii="Codec Warm" w:hAnsi="Codec Warm"/>
          <w:sz w:val="22"/>
          <w:szCs w:val="22"/>
        </w:rPr>
        <w:t xml:space="preserve"> the annual audit plan and ensur</w:t>
      </w:r>
      <w:r w:rsidR="00194818" w:rsidRPr="00E565DB">
        <w:rPr>
          <w:rFonts w:ascii="Codec Warm" w:hAnsi="Codec Warm"/>
          <w:sz w:val="22"/>
          <w:szCs w:val="22"/>
        </w:rPr>
        <w:t>ing</w:t>
      </w:r>
      <w:r w:rsidR="00BC04EA" w:rsidRPr="00E565DB">
        <w:rPr>
          <w:rFonts w:ascii="Codec Warm" w:hAnsi="Codec Warm"/>
          <w:sz w:val="22"/>
          <w:szCs w:val="22"/>
        </w:rPr>
        <w:t xml:space="preserve"> it is consistent with the </w:t>
      </w:r>
      <w:r w:rsidR="009546DD" w:rsidRPr="00E565DB">
        <w:rPr>
          <w:rFonts w:ascii="Codec Warm" w:hAnsi="Codec Warm"/>
          <w:sz w:val="22"/>
          <w:szCs w:val="22"/>
        </w:rPr>
        <w:t xml:space="preserve">approved </w:t>
      </w:r>
      <w:r w:rsidR="00BC04EA" w:rsidRPr="00E565DB">
        <w:rPr>
          <w:rFonts w:ascii="Codec Warm" w:hAnsi="Codec Warm"/>
          <w:sz w:val="22"/>
          <w:szCs w:val="22"/>
        </w:rPr>
        <w:t>scope of the audit engagement, having regard to resources and the seniority, expertise and experience of the audit team</w:t>
      </w:r>
      <w:r w:rsidR="00822D8B" w:rsidRPr="00E565DB">
        <w:rPr>
          <w:rFonts w:ascii="Codec Warm" w:hAnsi="Codec Warm"/>
          <w:sz w:val="22"/>
          <w:szCs w:val="22"/>
        </w:rPr>
        <w:t xml:space="preserve"> and factors that could affect the audit </w:t>
      </w:r>
      <w:proofErr w:type="gramStart"/>
      <w:r w:rsidR="00822D8B" w:rsidRPr="00E565DB">
        <w:rPr>
          <w:rFonts w:ascii="Codec Warm" w:hAnsi="Codec Warm"/>
          <w:sz w:val="22"/>
          <w:szCs w:val="22"/>
        </w:rPr>
        <w:t>quality</w:t>
      </w:r>
      <w:r w:rsidR="00BD2616" w:rsidRPr="00E565DB">
        <w:rPr>
          <w:rFonts w:ascii="Codec Warm" w:hAnsi="Codec Warm"/>
          <w:sz w:val="22"/>
          <w:szCs w:val="22"/>
        </w:rPr>
        <w:t>;</w:t>
      </w:r>
      <w:proofErr w:type="gramEnd"/>
    </w:p>
    <w:p w14:paraId="69EE4F6E" w14:textId="2908B956" w:rsidR="00085C54" w:rsidRPr="00E565DB" w:rsidRDefault="00BD2616" w:rsidP="00FC6DF4">
      <w:pPr>
        <w:pStyle w:val="BodyText"/>
        <w:spacing w:after="240" w:line="280" w:lineRule="exact"/>
        <w:ind w:left="1440" w:hanging="731"/>
        <w:rPr>
          <w:rFonts w:ascii="Codec Warm" w:hAnsi="Codec Warm"/>
          <w:sz w:val="22"/>
          <w:szCs w:val="22"/>
        </w:rPr>
      </w:pPr>
      <w:r w:rsidRPr="00E565DB">
        <w:rPr>
          <w:rFonts w:ascii="Codec Warm" w:hAnsi="Codec Warm"/>
          <w:sz w:val="22"/>
          <w:szCs w:val="22"/>
        </w:rPr>
        <w:t>(b)</w:t>
      </w:r>
      <w:r w:rsidR="00BC04EA" w:rsidRPr="00E565DB">
        <w:rPr>
          <w:rFonts w:ascii="Codec Warm" w:hAnsi="Codec Warm"/>
          <w:sz w:val="22"/>
          <w:szCs w:val="22"/>
        </w:rPr>
        <w:t xml:space="preserve">    </w:t>
      </w:r>
      <w:r w:rsidR="00D26ACD" w:rsidRPr="00E565DB">
        <w:rPr>
          <w:rFonts w:ascii="Codec Warm" w:hAnsi="Codec Warm"/>
          <w:sz w:val="22"/>
          <w:szCs w:val="22"/>
        </w:rPr>
        <w:tab/>
      </w:r>
      <w:r w:rsidR="00822D8B" w:rsidRPr="00E565DB">
        <w:rPr>
          <w:rFonts w:ascii="Codec Warm" w:hAnsi="Codec Warm"/>
          <w:sz w:val="22"/>
          <w:szCs w:val="22"/>
        </w:rPr>
        <w:t>m</w:t>
      </w:r>
      <w:r w:rsidR="00BC04EA" w:rsidRPr="00E565DB">
        <w:rPr>
          <w:rFonts w:ascii="Codec Warm" w:hAnsi="Codec Warm"/>
          <w:sz w:val="22"/>
          <w:szCs w:val="22"/>
        </w:rPr>
        <w:t>eet</w:t>
      </w:r>
      <w:r w:rsidR="004012BB" w:rsidRPr="00E565DB">
        <w:rPr>
          <w:rFonts w:ascii="Codec Warm" w:hAnsi="Codec Warm"/>
          <w:sz w:val="22"/>
          <w:szCs w:val="22"/>
        </w:rPr>
        <w:t>ing</w:t>
      </w:r>
      <w:r w:rsidR="00BC04EA" w:rsidRPr="00E565DB">
        <w:rPr>
          <w:rFonts w:ascii="Codec Warm" w:hAnsi="Codec Warm"/>
          <w:sz w:val="22"/>
          <w:szCs w:val="22"/>
        </w:rPr>
        <w:t xml:space="preserve"> regularly with the external auditor </w:t>
      </w:r>
      <w:r w:rsidR="00822D8B" w:rsidRPr="00E565DB">
        <w:rPr>
          <w:rFonts w:ascii="Codec Warm" w:hAnsi="Codec Warm"/>
          <w:sz w:val="22"/>
          <w:szCs w:val="22"/>
        </w:rPr>
        <w:t>throughout the audit cycle.  At</w:t>
      </w:r>
      <w:r w:rsidR="00BC04EA" w:rsidRPr="00E565DB">
        <w:rPr>
          <w:rFonts w:ascii="Codec Warm" w:hAnsi="Codec Warm"/>
          <w:sz w:val="22"/>
          <w:szCs w:val="22"/>
        </w:rPr>
        <w:t xml:space="preserve"> least once a year,</w:t>
      </w:r>
      <w:r w:rsidR="00C17847" w:rsidRPr="00E565DB">
        <w:rPr>
          <w:rFonts w:ascii="Codec Warm" w:hAnsi="Codec Warm"/>
          <w:sz w:val="22"/>
          <w:szCs w:val="22"/>
        </w:rPr>
        <w:t xml:space="preserve"> </w:t>
      </w:r>
      <w:r w:rsidR="006E249E" w:rsidRPr="00E565DB">
        <w:rPr>
          <w:rFonts w:ascii="Codec Warm" w:hAnsi="Codec Warm"/>
          <w:sz w:val="22"/>
          <w:szCs w:val="22"/>
        </w:rPr>
        <w:t xml:space="preserve">the Committee will meet with the </w:t>
      </w:r>
      <w:r w:rsidR="00EB6961" w:rsidRPr="00E565DB">
        <w:rPr>
          <w:rFonts w:ascii="Codec Warm" w:hAnsi="Codec Warm"/>
          <w:sz w:val="22"/>
          <w:szCs w:val="22"/>
        </w:rPr>
        <w:t xml:space="preserve">auditor </w:t>
      </w:r>
      <w:r w:rsidR="00BC04EA" w:rsidRPr="00E565DB">
        <w:rPr>
          <w:rFonts w:ascii="Codec Warm" w:hAnsi="Codec Warm"/>
          <w:sz w:val="22"/>
          <w:szCs w:val="22"/>
        </w:rPr>
        <w:t>without the executive directors or management being present, to discuss the auditor’s remit and any issues arising from the audit</w:t>
      </w:r>
      <w:r w:rsidR="00863A8F" w:rsidRPr="00E565DB">
        <w:rPr>
          <w:rFonts w:ascii="Codec Warm" w:hAnsi="Codec Warm"/>
          <w:sz w:val="22"/>
          <w:szCs w:val="22"/>
        </w:rPr>
        <w:t>. These meetings</w:t>
      </w:r>
      <w:r w:rsidR="004674C0" w:rsidRPr="00E565DB">
        <w:rPr>
          <w:rFonts w:ascii="Codec Warm" w:hAnsi="Codec Warm"/>
          <w:sz w:val="22"/>
          <w:szCs w:val="22"/>
        </w:rPr>
        <w:t xml:space="preserve"> </w:t>
      </w:r>
      <w:r w:rsidR="007729D1" w:rsidRPr="00E565DB">
        <w:rPr>
          <w:rFonts w:ascii="Codec Warm" w:hAnsi="Codec Warm"/>
          <w:sz w:val="22"/>
          <w:szCs w:val="22"/>
        </w:rPr>
        <w:t xml:space="preserve">include a </w:t>
      </w:r>
      <w:r w:rsidR="00405208" w:rsidRPr="00E565DB">
        <w:rPr>
          <w:rFonts w:ascii="Codec Warm" w:hAnsi="Codec Warm"/>
          <w:sz w:val="22"/>
          <w:szCs w:val="22"/>
        </w:rPr>
        <w:t>discussion of any major audit issues</w:t>
      </w:r>
      <w:r w:rsidR="005F1C2F" w:rsidRPr="00E565DB">
        <w:rPr>
          <w:rFonts w:ascii="Codec Warm" w:hAnsi="Codec Warm"/>
          <w:sz w:val="22"/>
          <w:szCs w:val="22"/>
        </w:rPr>
        <w:t>;</w:t>
      </w:r>
      <w:r w:rsidR="00405208" w:rsidRPr="00E565DB">
        <w:rPr>
          <w:rFonts w:ascii="Codec Warm" w:hAnsi="Codec Warm"/>
          <w:sz w:val="22"/>
          <w:szCs w:val="22"/>
        </w:rPr>
        <w:t xml:space="preserve"> </w:t>
      </w:r>
      <w:r w:rsidR="006F4733" w:rsidRPr="00E565DB">
        <w:rPr>
          <w:rFonts w:ascii="Codec Warm" w:hAnsi="Codec Warm"/>
          <w:sz w:val="22"/>
          <w:szCs w:val="22"/>
        </w:rPr>
        <w:t xml:space="preserve">key </w:t>
      </w:r>
      <w:r w:rsidR="00405208" w:rsidRPr="00E565DB">
        <w:rPr>
          <w:rFonts w:ascii="Codec Warm" w:hAnsi="Codec Warm"/>
          <w:sz w:val="22"/>
          <w:szCs w:val="22"/>
        </w:rPr>
        <w:t>accounting or audit judgements</w:t>
      </w:r>
      <w:r w:rsidR="005F1C2F" w:rsidRPr="00E565DB">
        <w:rPr>
          <w:rFonts w:ascii="Codec Warm" w:hAnsi="Codec Warm"/>
          <w:sz w:val="22"/>
          <w:szCs w:val="22"/>
        </w:rPr>
        <w:t>;</w:t>
      </w:r>
      <w:r w:rsidR="004500B5" w:rsidRPr="00E565DB">
        <w:rPr>
          <w:rFonts w:ascii="Codec Warm" w:hAnsi="Codec Warm"/>
          <w:sz w:val="22"/>
          <w:szCs w:val="22"/>
        </w:rPr>
        <w:t xml:space="preserve"> </w:t>
      </w:r>
      <w:r w:rsidR="006F4733" w:rsidRPr="00E565DB">
        <w:rPr>
          <w:rFonts w:ascii="Codec Warm" w:hAnsi="Codec Warm"/>
          <w:sz w:val="22"/>
          <w:szCs w:val="22"/>
        </w:rPr>
        <w:t>how risks to audit quality were addressed</w:t>
      </w:r>
      <w:r w:rsidR="005F1C2F" w:rsidRPr="00E565DB">
        <w:rPr>
          <w:rFonts w:ascii="Codec Warm" w:hAnsi="Codec Warm"/>
          <w:sz w:val="22"/>
          <w:szCs w:val="22"/>
        </w:rPr>
        <w:t>; identified material control, risk management or accounting weaknesses;</w:t>
      </w:r>
      <w:r w:rsidR="000379AB" w:rsidRPr="00E565DB">
        <w:rPr>
          <w:rFonts w:ascii="Codec Warm" w:hAnsi="Codec Warm"/>
          <w:sz w:val="22"/>
          <w:szCs w:val="22"/>
        </w:rPr>
        <w:t xml:space="preserve"> level of errors identified during the audit</w:t>
      </w:r>
      <w:r w:rsidR="005F1C2F" w:rsidRPr="00E565DB">
        <w:rPr>
          <w:rFonts w:ascii="Codec Warm" w:hAnsi="Codec Warm"/>
          <w:sz w:val="22"/>
          <w:szCs w:val="22"/>
        </w:rPr>
        <w:t>;</w:t>
      </w:r>
      <w:r w:rsidR="000379AB" w:rsidRPr="00E565DB">
        <w:rPr>
          <w:rFonts w:ascii="Codec Warm" w:hAnsi="Codec Warm"/>
          <w:sz w:val="22"/>
          <w:szCs w:val="22"/>
        </w:rPr>
        <w:t xml:space="preserve"> and </w:t>
      </w:r>
      <w:r w:rsidR="00F603CC" w:rsidRPr="00E565DB">
        <w:rPr>
          <w:rFonts w:ascii="Codec Warm" w:hAnsi="Codec Warm"/>
          <w:sz w:val="22"/>
          <w:szCs w:val="22"/>
        </w:rPr>
        <w:t xml:space="preserve">the auditor’s views on their interaction with </w:t>
      </w:r>
      <w:proofErr w:type="gramStart"/>
      <w:r w:rsidR="00F603CC" w:rsidRPr="00E565DB">
        <w:rPr>
          <w:rFonts w:ascii="Codec Warm" w:hAnsi="Codec Warm"/>
          <w:sz w:val="22"/>
          <w:szCs w:val="22"/>
        </w:rPr>
        <w:t>management;</w:t>
      </w:r>
      <w:proofErr w:type="gramEnd"/>
    </w:p>
    <w:p w14:paraId="5FE6F3F7" w14:textId="72D518DB" w:rsidR="00BC04EA" w:rsidRPr="00E565DB" w:rsidRDefault="00D34158" w:rsidP="00FC6DF4">
      <w:pPr>
        <w:pStyle w:val="BodyText"/>
        <w:spacing w:after="240" w:line="280" w:lineRule="exact"/>
        <w:ind w:left="1440" w:hanging="731"/>
        <w:rPr>
          <w:rFonts w:ascii="Codec Warm" w:hAnsi="Codec Warm"/>
          <w:sz w:val="22"/>
          <w:szCs w:val="22"/>
        </w:rPr>
      </w:pPr>
      <w:r w:rsidRPr="00E565DB">
        <w:rPr>
          <w:rFonts w:ascii="Codec Warm" w:hAnsi="Codec Warm"/>
          <w:sz w:val="22"/>
          <w:szCs w:val="22"/>
        </w:rPr>
        <w:t>(c)</w:t>
      </w:r>
      <w:r w:rsidR="00BC04EA" w:rsidRPr="00E565DB">
        <w:rPr>
          <w:rFonts w:ascii="Codec Warm" w:hAnsi="Codec Warm"/>
          <w:sz w:val="22"/>
          <w:szCs w:val="22"/>
        </w:rPr>
        <w:t xml:space="preserve">    </w:t>
      </w:r>
      <w:r w:rsidR="00BC04EA" w:rsidRPr="00E565DB">
        <w:rPr>
          <w:rFonts w:ascii="Codec Warm" w:hAnsi="Codec Warm"/>
          <w:sz w:val="22"/>
          <w:szCs w:val="22"/>
        </w:rPr>
        <w:tab/>
      </w:r>
      <w:r w:rsidR="008C4328" w:rsidRPr="00E565DB">
        <w:rPr>
          <w:rFonts w:ascii="Codec Warm" w:hAnsi="Codec Warm"/>
          <w:sz w:val="22"/>
          <w:szCs w:val="22"/>
        </w:rPr>
        <w:t>r</w:t>
      </w:r>
      <w:r w:rsidR="00BC04EA" w:rsidRPr="00E565DB">
        <w:rPr>
          <w:rFonts w:ascii="Codec Warm" w:hAnsi="Codec Warm"/>
          <w:sz w:val="22"/>
          <w:szCs w:val="22"/>
        </w:rPr>
        <w:t>eview</w:t>
      </w:r>
      <w:r w:rsidR="004012BB" w:rsidRPr="00E565DB">
        <w:rPr>
          <w:rFonts w:ascii="Codec Warm" w:hAnsi="Codec Warm"/>
          <w:sz w:val="22"/>
          <w:szCs w:val="22"/>
        </w:rPr>
        <w:t xml:space="preserve">ing </w:t>
      </w:r>
      <w:r w:rsidR="0052602F" w:rsidRPr="00E565DB">
        <w:rPr>
          <w:rFonts w:ascii="Codec Warm" w:hAnsi="Codec Warm"/>
          <w:sz w:val="22"/>
          <w:szCs w:val="22"/>
        </w:rPr>
        <w:t xml:space="preserve">and approving </w:t>
      </w:r>
      <w:r w:rsidR="004012BB" w:rsidRPr="00E565DB">
        <w:rPr>
          <w:rFonts w:ascii="Codec Warm" w:hAnsi="Codec Warm"/>
          <w:sz w:val="22"/>
          <w:szCs w:val="22"/>
        </w:rPr>
        <w:t xml:space="preserve">the </w:t>
      </w:r>
      <w:r w:rsidR="00BC04EA" w:rsidRPr="00E565DB">
        <w:rPr>
          <w:rFonts w:ascii="Codec Warm" w:hAnsi="Codec Warm"/>
          <w:sz w:val="22"/>
          <w:szCs w:val="22"/>
        </w:rPr>
        <w:t xml:space="preserve">representation letter(s) requested by the external auditor </w:t>
      </w:r>
      <w:r w:rsidR="00514C3B" w:rsidRPr="00E565DB">
        <w:rPr>
          <w:rFonts w:ascii="Codec Warm" w:hAnsi="Codec Warm"/>
          <w:sz w:val="22"/>
          <w:szCs w:val="22"/>
        </w:rPr>
        <w:t>prior to</w:t>
      </w:r>
      <w:r w:rsidR="005D2E28" w:rsidRPr="00E565DB">
        <w:rPr>
          <w:rFonts w:ascii="Codec Warm" w:hAnsi="Codec Warm"/>
          <w:sz w:val="22"/>
          <w:szCs w:val="22"/>
        </w:rPr>
        <w:t xml:space="preserve"> signature </w:t>
      </w:r>
      <w:r w:rsidR="00BC04EA" w:rsidRPr="00E565DB">
        <w:rPr>
          <w:rFonts w:ascii="Codec Warm" w:hAnsi="Codec Warm"/>
          <w:sz w:val="22"/>
          <w:szCs w:val="22"/>
        </w:rPr>
        <w:t>by management</w:t>
      </w:r>
      <w:r w:rsidR="005C6AFE" w:rsidRPr="00E565DB">
        <w:rPr>
          <w:rFonts w:ascii="Codec Warm" w:hAnsi="Codec Warm"/>
          <w:sz w:val="22"/>
          <w:szCs w:val="22"/>
        </w:rPr>
        <w:t>;</w:t>
      </w:r>
      <w:r w:rsidR="00267584" w:rsidRPr="00E565DB">
        <w:rPr>
          <w:rFonts w:ascii="Codec Warm" w:hAnsi="Codec Warm"/>
          <w:sz w:val="22"/>
          <w:szCs w:val="22"/>
        </w:rPr>
        <w:t xml:space="preserve"> and</w:t>
      </w:r>
    </w:p>
    <w:p w14:paraId="3A2A31FB" w14:textId="2FD7CC4D" w:rsidR="00BC04EA" w:rsidRPr="00E565DB" w:rsidRDefault="005C6AFE" w:rsidP="00FC6DF4">
      <w:pPr>
        <w:pStyle w:val="BodyText"/>
        <w:spacing w:after="240" w:line="280" w:lineRule="exact"/>
        <w:ind w:left="1440" w:hanging="731"/>
        <w:rPr>
          <w:rFonts w:ascii="Codec Warm" w:hAnsi="Codec Warm"/>
          <w:sz w:val="22"/>
          <w:szCs w:val="22"/>
        </w:rPr>
      </w:pPr>
      <w:r w:rsidRPr="00E565DB">
        <w:rPr>
          <w:rFonts w:ascii="Codec Warm" w:hAnsi="Codec Warm"/>
          <w:sz w:val="22"/>
          <w:szCs w:val="22"/>
        </w:rPr>
        <w:t>(d)</w:t>
      </w:r>
      <w:r w:rsidR="00BC04EA" w:rsidRPr="00E565DB">
        <w:rPr>
          <w:rFonts w:ascii="Codec Warm" w:hAnsi="Codec Warm"/>
          <w:sz w:val="22"/>
          <w:szCs w:val="22"/>
        </w:rPr>
        <w:t xml:space="preserve">    </w:t>
      </w:r>
      <w:r w:rsidR="00BC04EA" w:rsidRPr="00E565DB">
        <w:rPr>
          <w:rFonts w:ascii="Codec Warm" w:hAnsi="Codec Warm"/>
          <w:sz w:val="22"/>
          <w:szCs w:val="22"/>
        </w:rPr>
        <w:tab/>
      </w:r>
      <w:r w:rsidR="008C4328" w:rsidRPr="00E565DB">
        <w:rPr>
          <w:rFonts w:ascii="Codec Warm" w:hAnsi="Codec Warm"/>
          <w:sz w:val="22"/>
          <w:szCs w:val="22"/>
        </w:rPr>
        <w:t>r</w:t>
      </w:r>
      <w:r w:rsidR="00BC04EA" w:rsidRPr="00E565DB">
        <w:rPr>
          <w:rFonts w:ascii="Codec Warm" w:hAnsi="Codec Warm"/>
          <w:sz w:val="22"/>
          <w:szCs w:val="22"/>
        </w:rPr>
        <w:t>eview</w:t>
      </w:r>
      <w:r w:rsidR="00514C3B" w:rsidRPr="00E565DB">
        <w:rPr>
          <w:rFonts w:ascii="Codec Warm" w:hAnsi="Codec Warm"/>
          <w:sz w:val="22"/>
          <w:szCs w:val="22"/>
        </w:rPr>
        <w:t>ing</w:t>
      </w:r>
      <w:r w:rsidR="00BC04EA" w:rsidRPr="00E565DB">
        <w:rPr>
          <w:rFonts w:ascii="Codec Warm" w:hAnsi="Codec Warm"/>
          <w:sz w:val="22"/>
          <w:szCs w:val="22"/>
        </w:rPr>
        <w:t>, before consideration by the Board, the external auditor’s report to the directors and their management letter, including management’s response to the auditor’s findings and recommendations.</w:t>
      </w:r>
    </w:p>
    <w:p w14:paraId="4D6FD03A" w14:textId="33EC1FE0" w:rsidR="00BC04EA" w:rsidRPr="00E565DB" w:rsidRDefault="00B13C5C" w:rsidP="00965A19">
      <w:pPr>
        <w:pStyle w:val="BodyText"/>
        <w:spacing w:after="240" w:line="280" w:lineRule="exact"/>
        <w:rPr>
          <w:rFonts w:ascii="Codec Warm" w:hAnsi="Codec Warm"/>
          <w:i/>
          <w:iCs/>
          <w:sz w:val="22"/>
          <w:szCs w:val="22"/>
        </w:rPr>
      </w:pPr>
      <w:r w:rsidRPr="00E565DB">
        <w:rPr>
          <w:rFonts w:ascii="Codec Warm" w:hAnsi="Codec Warm"/>
          <w:sz w:val="22"/>
          <w:szCs w:val="22"/>
        </w:rPr>
        <w:t>3.4.5</w:t>
      </w:r>
      <w:r w:rsidRPr="00E565DB">
        <w:rPr>
          <w:rFonts w:ascii="Codec Warm" w:hAnsi="Codec Warm"/>
          <w:sz w:val="22"/>
          <w:szCs w:val="22"/>
        </w:rPr>
        <w:tab/>
      </w:r>
      <w:proofErr w:type="gramStart"/>
      <w:r w:rsidR="00BC04EA" w:rsidRPr="00E565DB">
        <w:rPr>
          <w:rFonts w:ascii="Codec Warm" w:hAnsi="Codec Warm"/>
          <w:i/>
          <w:iCs/>
          <w:sz w:val="22"/>
          <w:szCs w:val="22"/>
        </w:rPr>
        <w:t>Non-audit</w:t>
      </w:r>
      <w:proofErr w:type="gramEnd"/>
      <w:r w:rsidR="00BC04EA" w:rsidRPr="00E565DB">
        <w:rPr>
          <w:rFonts w:ascii="Codec Warm" w:hAnsi="Codec Warm"/>
          <w:i/>
          <w:iCs/>
          <w:sz w:val="22"/>
          <w:szCs w:val="22"/>
        </w:rPr>
        <w:t xml:space="preserve"> services</w:t>
      </w:r>
    </w:p>
    <w:p w14:paraId="189459DD" w14:textId="39576E56" w:rsidR="00A810DC" w:rsidRPr="00E565DB" w:rsidRDefault="0000032B" w:rsidP="00FC6DF4">
      <w:pPr>
        <w:pStyle w:val="BodyText"/>
        <w:spacing w:after="240" w:line="280" w:lineRule="exact"/>
        <w:ind w:left="1418" w:hanging="709"/>
        <w:rPr>
          <w:rFonts w:ascii="Codec Warm" w:hAnsi="Codec Warm"/>
          <w:sz w:val="22"/>
          <w:szCs w:val="22"/>
        </w:rPr>
      </w:pPr>
      <w:r w:rsidRPr="00E565DB">
        <w:rPr>
          <w:rFonts w:ascii="Codec Warm" w:hAnsi="Codec Warm"/>
          <w:sz w:val="22"/>
          <w:szCs w:val="22"/>
        </w:rPr>
        <w:t>(a)</w:t>
      </w:r>
      <w:r w:rsidR="00BC04EA" w:rsidRPr="00E565DB">
        <w:rPr>
          <w:rFonts w:ascii="Codec Warm" w:hAnsi="Codec Warm"/>
          <w:sz w:val="22"/>
          <w:szCs w:val="22"/>
        </w:rPr>
        <w:t xml:space="preserve">    </w:t>
      </w:r>
      <w:r w:rsidR="00BC04EA" w:rsidRPr="00E565DB">
        <w:rPr>
          <w:rFonts w:ascii="Codec Warm" w:hAnsi="Codec Warm"/>
          <w:sz w:val="22"/>
          <w:szCs w:val="22"/>
        </w:rPr>
        <w:tab/>
      </w:r>
      <w:r w:rsidR="0052602F" w:rsidRPr="00E565DB">
        <w:rPr>
          <w:rFonts w:ascii="Codec Warm" w:hAnsi="Codec Warm"/>
          <w:sz w:val="22"/>
          <w:szCs w:val="22"/>
        </w:rPr>
        <w:t>a</w:t>
      </w:r>
      <w:r w:rsidR="00BC04EA" w:rsidRPr="00E565DB">
        <w:rPr>
          <w:rFonts w:ascii="Codec Warm" w:hAnsi="Codec Warm"/>
          <w:sz w:val="22"/>
          <w:szCs w:val="22"/>
        </w:rPr>
        <w:t xml:space="preserve">nnually </w:t>
      </w:r>
      <w:r w:rsidRPr="00E565DB">
        <w:rPr>
          <w:rFonts w:ascii="Codec Warm" w:hAnsi="Codec Warm"/>
          <w:sz w:val="22"/>
          <w:szCs w:val="22"/>
        </w:rPr>
        <w:t>review</w:t>
      </w:r>
      <w:r w:rsidR="00514C3B" w:rsidRPr="00E565DB">
        <w:rPr>
          <w:rFonts w:ascii="Codec Warm" w:hAnsi="Codec Warm"/>
          <w:sz w:val="22"/>
          <w:szCs w:val="22"/>
        </w:rPr>
        <w:t>ing</w:t>
      </w:r>
      <w:r w:rsidRPr="00E565DB">
        <w:rPr>
          <w:rFonts w:ascii="Codec Warm" w:hAnsi="Codec Warm"/>
          <w:sz w:val="22"/>
          <w:szCs w:val="22"/>
        </w:rPr>
        <w:t xml:space="preserve"> </w:t>
      </w:r>
      <w:r w:rsidR="00BC04EA" w:rsidRPr="00E565DB">
        <w:rPr>
          <w:rFonts w:ascii="Codec Warm" w:hAnsi="Codec Warm"/>
          <w:sz w:val="22"/>
          <w:szCs w:val="22"/>
        </w:rPr>
        <w:t xml:space="preserve">and </w:t>
      </w:r>
      <w:r w:rsidR="00514C3B" w:rsidRPr="00E565DB">
        <w:rPr>
          <w:rFonts w:ascii="Codec Warm" w:hAnsi="Codec Warm"/>
          <w:sz w:val="22"/>
          <w:szCs w:val="22"/>
        </w:rPr>
        <w:t xml:space="preserve">approving </w:t>
      </w:r>
      <w:r w:rsidR="00BC04EA" w:rsidRPr="00E565DB">
        <w:rPr>
          <w:rFonts w:ascii="Codec Warm" w:hAnsi="Codec Warm"/>
          <w:sz w:val="22"/>
          <w:szCs w:val="22"/>
        </w:rPr>
        <w:t xml:space="preserve">the Company’s policy on the external auditor’s provision of non-audit services, </w:t>
      </w:r>
      <w:r w:rsidR="0006323C" w:rsidRPr="00E565DB">
        <w:rPr>
          <w:rFonts w:ascii="Codec Warm" w:hAnsi="Codec Warm"/>
          <w:sz w:val="22"/>
          <w:szCs w:val="22"/>
        </w:rPr>
        <w:t xml:space="preserve">whereby </w:t>
      </w:r>
      <w:r w:rsidR="00BC04EA" w:rsidRPr="00E565DB">
        <w:rPr>
          <w:rFonts w:ascii="Codec Warm" w:hAnsi="Codec Warm"/>
          <w:sz w:val="22"/>
          <w:szCs w:val="22"/>
        </w:rPr>
        <w:t>such non-audit services must be closely related to audit and comply with ethical guidance and legal and regulatory requirements</w:t>
      </w:r>
      <w:r w:rsidR="00A810DC" w:rsidRPr="00E565DB">
        <w:rPr>
          <w:rFonts w:ascii="Codec Warm" w:hAnsi="Codec Warm"/>
          <w:sz w:val="22"/>
          <w:szCs w:val="22"/>
        </w:rPr>
        <w:t xml:space="preserve">; and </w:t>
      </w:r>
    </w:p>
    <w:p w14:paraId="49141BF6" w14:textId="30265810" w:rsidR="00BC04EA" w:rsidRPr="00E565DB" w:rsidRDefault="00402ACB" w:rsidP="00FC6DF4">
      <w:pPr>
        <w:pStyle w:val="BodyText"/>
        <w:spacing w:after="240" w:line="280" w:lineRule="exact"/>
        <w:ind w:left="1440" w:hanging="731"/>
        <w:rPr>
          <w:rFonts w:ascii="Codec Warm" w:hAnsi="Codec Warm"/>
          <w:sz w:val="22"/>
          <w:szCs w:val="22"/>
        </w:rPr>
      </w:pPr>
      <w:r w:rsidRPr="00E565DB">
        <w:rPr>
          <w:rFonts w:ascii="Codec Warm" w:hAnsi="Codec Warm"/>
          <w:sz w:val="22"/>
          <w:szCs w:val="22"/>
        </w:rPr>
        <w:t>(b)</w:t>
      </w:r>
      <w:r w:rsidRPr="00E565DB">
        <w:rPr>
          <w:rFonts w:ascii="Codec Warm" w:hAnsi="Codec Warm"/>
          <w:sz w:val="22"/>
          <w:szCs w:val="22"/>
        </w:rPr>
        <w:tab/>
      </w:r>
      <w:r w:rsidR="001E2EC2" w:rsidRPr="00E565DB">
        <w:rPr>
          <w:rFonts w:ascii="Codec Warm" w:hAnsi="Codec Warm"/>
          <w:sz w:val="22"/>
          <w:szCs w:val="22"/>
        </w:rPr>
        <w:t>m</w:t>
      </w:r>
      <w:r w:rsidR="00AB7B68" w:rsidRPr="00E565DB">
        <w:rPr>
          <w:rFonts w:ascii="Codec Warm" w:hAnsi="Codec Warm"/>
          <w:sz w:val="22"/>
          <w:szCs w:val="22"/>
        </w:rPr>
        <w:t>anag</w:t>
      </w:r>
      <w:r w:rsidR="00273FCA" w:rsidRPr="00E565DB">
        <w:rPr>
          <w:rFonts w:ascii="Codec Warm" w:hAnsi="Codec Warm"/>
          <w:sz w:val="22"/>
          <w:szCs w:val="22"/>
        </w:rPr>
        <w:t>ing</w:t>
      </w:r>
      <w:r w:rsidR="00AB7B68" w:rsidRPr="00E565DB">
        <w:rPr>
          <w:rFonts w:ascii="Codec Warm" w:hAnsi="Codec Warm"/>
          <w:sz w:val="22"/>
          <w:szCs w:val="22"/>
        </w:rPr>
        <w:t xml:space="preserve"> non-audit relationships with audit firms to ensure that there is a fair choice of suitable external auditor participants </w:t>
      </w:r>
      <w:r w:rsidR="00EC6215" w:rsidRPr="00E565DB">
        <w:rPr>
          <w:rFonts w:ascii="Codec Warm" w:hAnsi="Codec Warm"/>
          <w:sz w:val="22"/>
          <w:szCs w:val="22"/>
        </w:rPr>
        <w:t>in the next audit tender (which must be undertak</w:t>
      </w:r>
      <w:r w:rsidR="00341379" w:rsidRPr="00E565DB">
        <w:rPr>
          <w:rFonts w:ascii="Codec Warm" w:hAnsi="Codec Warm"/>
          <w:sz w:val="22"/>
          <w:szCs w:val="22"/>
        </w:rPr>
        <w:t>en</w:t>
      </w:r>
      <w:r w:rsidR="00EC6215" w:rsidRPr="00E565DB">
        <w:rPr>
          <w:rFonts w:ascii="Codec Warm" w:hAnsi="Codec Warm"/>
          <w:sz w:val="22"/>
          <w:szCs w:val="22"/>
        </w:rPr>
        <w:t xml:space="preserve"> in compliance with the relevant requirements of the Code and </w:t>
      </w:r>
      <w:r w:rsidR="00C834FD" w:rsidRPr="00E565DB">
        <w:rPr>
          <w:rFonts w:ascii="Codec Warm" w:hAnsi="Codec Warm"/>
          <w:sz w:val="22"/>
          <w:szCs w:val="22"/>
        </w:rPr>
        <w:t xml:space="preserve">the </w:t>
      </w:r>
      <w:r w:rsidR="00EC6215" w:rsidRPr="00E565DB">
        <w:rPr>
          <w:rFonts w:ascii="Codec Warm" w:hAnsi="Codec Warm"/>
          <w:sz w:val="22"/>
          <w:szCs w:val="22"/>
        </w:rPr>
        <w:t>Audit Standard)</w:t>
      </w:r>
      <w:r w:rsidR="00001779" w:rsidRPr="00E565DB">
        <w:rPr>
          <w:rFonts w:ascii="Codec Warm" w:hAnsi="Codec Warm"/>
          <w:sz w:val="22"/>
          <w:szCs w:val="22"/>
        </w:rPr>
        <w:t>.</w:t>
      </w:r>
    </w:p>
    <w:p w14:paraId="310E7844" w14:textId="41D3E9F5" w:rsidR="00F04B7C" w:rsidRPr="00E565DB" w:rsidRDefault="000367B9" w:rsidP="00965A19">
      <w:pPr>
        <w:pStyle w:val="BodyText"/>
        <w:spacing w:after="240" w:line="280" w:lineRule="exact"/>
        <w:rPr>
          <w:rFonts w:ascii="Codec Warm" w:hAnsi="Codec Warm"/>
          <w:sz w:val="22"/>
          <w:szCs w:val="22"/>
        </w:rPr>
      </w:pPr>
      <w:r w:rsidRPr="00E565DB">
        <w:rPr>
          <w:rFonts w:ascii="Codec Warm" w:hAnsi="Codec Warm"/>
          <w:sz w:val="22"/>
          <w:szCs w:val="22"/>
        </w:rPr>
        <w:t xml:space="preserve">3.5 </w:t>
      </w:r>
      <w:r w:rsidR="00001779" w:rsidRPr="00E565DB">
        <w:rPr>
          <w:rFonts w:ascii="Codec Warm" w:hAnsi="Codec Warm"/>
          <w:sz w:val="22"/>
          <w:szCs w:val="22"/>
        </w:rPr>
        <w:tab/>
      </w:r>
      <w:r w:rsidR="00BC04EA" w:rsidRPr="00E565DB">
        <w:rPr>
          <w:rFonts w:ascii="Codec Warm" w:hAnsi="Codec Warm"/>
          <w:sz w:val="22"/>
          <w:szCs w:val="22"/>
          <w:u w:val="single"/>
        </w:rPr>
        <w:t xml:space="preserve">Internal control and risk management </w:t>
      </w:r>
      <w:r w:rsidR="00EB4037" w:rsidRPr="00E565DB">
        <w:rPr>
          <w:rFonts w:ascii="Codec Warm" w:hAnsi="Codec Warm"/>
          <w:sz w:val="22"/>
          <w:szCs w:val="22"/>
          <w:u w:val="single"/>
        </w:rPr>
        <w:t>framework</w:t>
      </w:r>
    </w:p>
    <w:p w14:paraId="3A8A95C0" w14:textId="77777777" w:rsidR="00AE3AD2" w:rsidRPr="00E565DB" w:rsidRDefault="00AE3AD2" w:rsidP="00965A19">
      <w:pPr>
        <w:pStyle w:val="BodyText"/>
        <w:spacing w:after="240" w:line="280" w:lineRule="exact"/>
        <w:rPr>
          <w:rFonts w:ascii="Codec Warm" w:hAnsi="Codec Warm"/>
          <w:sz w:val="22"/>
          <w:szCs w:val="22"/>
        </w:rPr>
      </w:pPr>
      <w:r w:rsidRPr="00E565DB">
        <w:rPr>
          <w:rFonts w:ascii="Codec Warm" w:hAnsi="Codec Warm"/>
          <w:sz w:val="22"/>
          <w:szCs w:val="22"/>
        </w:rPr>
        <w:t>3.5.1</w:t>
      </w:r>
      <w:r w:rsidRPr="00E565DB">
        <w:rPr>
          <w:rFonts w:ascii="Codec Warm" w:hAnsi="Codec Warm"/>
          <w:sz w:val="22"/>
          <w:szCs w:val="22"/>
        </w:rPr>
        <w:tab/>
      </w:r>
      <w:r w:rsidRPr="00E565DB">
        <w:rPr>
          <w:rFonts w:ascii="Codec Warm" w:hAnsi="Codec Warm"/>
          <w:i/>
          <w:iCs/>
          <w:sz w:val="22"/>
          <w:szCs w:val="22"/>
        </w:rPr>
        <w:t>Code requirements</w:t>
      </w:r>
    </w:p>
    <w:p w14:paraId="1E18774D" w14:textId="1F59291A" w:rsidR="00BC04EA" w:rsidRPr="00E565DB" w:rsidRDefault="00BC04EA" w:rsidP="00FC6DF4">
      <w:pPr>
        <w:pStyle w:val="BodyText"/>
        <w:spacing w:after="240" w:line="280" w:lineRule="exact"/>
        <w:ind w:left="709"/>
        <w:rPr>
          <w:rFonts w:ascii="Codec Warm" w:hAnsi="Codec Warm"/>
          <w:sz w:val="22"/>
          <w:szCs w:val="22"/>
        </w:rPr>
      </w:pPr>
      <w:r w:rsidRPr="00E565DB">
        <w:rPr>
          <w:rFonts w:ascii="Codec Warm" w:hAnsi="Codec Warm"/>
          <w:sz w:val="22"/>
          <w:szCs w:val="22"/>
        </w:rPr>
        <w:t>The Committee shall on behalf of the Board (which retains overall responsibility for internal controls and risk management):</w:t>
      </w:r>
    </w:p>
    <w:p w14:paraId="3C6F5268" w14:textId="7D9B6810" w:rsidR="000367B9" w:rsidRPr="00E565DB" w:rsidRDefault="00D26ACD" w:rsidP="00FC6DF4">
      <w:pPr>
        <w:pStyle w:val="BodyText"/>
        <w:spacing w:after="240" w:line="280" w:lineRule="exact"/>
        <w:ind w:left="1418" w:hanging="709"/>
        <w:rPr>
          <w:rFonts w:ascii="Codec Warm" w:hAnsi="Codec Warm"/>
          <w:sz w:val="22"/>
          <w:szCs w:val="22"/>
        </w:rPr>
      </w:pPr>
      <w:r w:rsidRPr="00E565DB">
        <w:rPr>
          <w:rFonts w:ascii="Codec Warm" w:hAnsi="Codec Warm"/>
          <w:sz w:val="22"/>
          <w:szCs w:val="22"/>
        </w:rPr>
        <w:t>(a)</w:t>
      </w:r>
      <w:r w:rsidRPr="00E565DB">
        <w:rPr>
          <w:rFonts w:ascii="Codec Warm" w:hAnsi="Codec Warm"/>
          <w:sz w:val="22"/>
          <w:szCs w:val="22"/>
        </w:rPr>
        <w:tab/>
      </w:r>
      <w:r w:rsidR="00157458" w:rsidRPr="00E565DB">
        <w:rPr>
          <w:rFonts w:ascii="Codec Warm" w:hAnsi="Codec Warm"/>
          <w:sz w:val="22"/>
          <w:szCs w:val="22"/>
        </w:rPr>
        <w:t>r</w:t>
      </w:r>
      <w:r w:rsidR="00BC04EA" w:rsidRPr="00E565DB">
        <w:rPr>
          <w:rFonts w:ascii="Codec Warm" w:hAnsi="Codec Warm"/>
          <w:sz w:val="22"/>
          <w:szCs w:val="22"/>
        </w:rPr>
        <w:t>eview</w:t>
      </w:r>
      <w:r w:rsidR="003542BB" w:rsidRPr="00E565DB">
        <w:rPr>
          <w:rFonts w:ascii="Codec Warm" w:hAnsi="Codec Warm"/>
          <w:sz w:val="22"/>
          <w:szCs w:val="22"/>
        </w:rPr>
        <w:t xml:space="preserve"> </w:t>
      </w:r>
      <w:r w:rsidR="00BC04EA" w:rsidRPr="00E565DB">
        <w:rPr>
          <w:rFonts w:ascii="Codec Warm" w:hAnsi="Codec Warm"/>
          <w:sz w:val="22"/>
          <w:szCs w:val="22"/>
        </w:rPr>
        <w:t>and monitor</w:t>
      </w:r>
      <w:r w:rsidR="000E4258" w:rsidRPr="00E565DB">
        <w:rPr>
          <w:rFonts w:ascii="Codec Warm" w:hAnsi="Codec Warm"/>
          <w:sz w:val="22"/>
          <w:szCs w:val="22"/>
        </w:rPr>
        <w:t xml:space="preserve"> (in accordance with the Code’s transition requirements </w:t>
      </w:r>
      <w:r w:rsidR="0032468C" w:rsidRPr="00E565DB">
        <w:rPr>
          <w:rFonts w:ascii="Codec Warm" w:hAnsi="Codec Warm"/>
          <w:sz w:val="22"/>
          <w:szCs w:val="22"/>
        </w:rPr>
        <w:t>prior to 1st January 2026)</w:t>
      </w:r>
      <w:r w:rsidR="00BC04EA" w:rsidRPr="00E565DB">
        <w:rPr>
          <w:rFonts w:ascii="Codec Warm" w:hAnsi="Codec Warm"/>
          <w:sz w:val="22"/>
          <w:szCs w:val="22"/>
        </w:rPr>
        <w:t xml:space="preserve"> the effectiveness of the Company’s </w:t>
      </w:r>
      <w:r w:rsidR="0032468C" w:rsidRPr="00E565DB">
        <w:rPr>
          <w:rFonts w:ascii="Codec Warm" w:hAnsi="Codec Warm"/>
          <w:sz w:val="22"/>
          <w:szCs w:val="22"/>
        </w:rPr>
        <w:t xml:space="preserve">plans to ensure a robust </w:t>
      </w:r>
      <w:r w:rsidR="007156A5" w:rsidRPr="00E565DB">
        <w:rPr>
          <w:rFonts w:ascii="Codec Warm" w:hAnsi="Codec Warm"/>
          <w:sz w:val="22"/>
          <w:szCs w:val="22"/>
        </w:rPr>
        <w:t xml:space="preserve">framework (including </w:t>
      </w:r>
      <w:r w:rsidR="00BC04EA" w:rsidRPr="00E565DB">
        <w:rPr>
          <w:rFonts w:ascii="Codec Warm" w:hAnsi="Codec Warm"/>
          <w:sz w:val="22"/>
          <w:szCs w:val="22"/>
        </w:rPr>
        <w:t>systems, processes and policies</w:t>
      </w:r>
      <w:r w:rsidR="007156A5" w:rsidRPr="00E565DB">
        <w:rPr>
          <w:rFonts w:ascii="Codec Warm" w:hAnsi="Codec Warm"/>
          <w:sz w:val="22"/>
          <w:szCs w:val="22"/>
        </w:rPr>
        <w:t>)</w:t>
      </w:r>
      <w:r w:rsidR="00BC04EA" w:rsidRPr="00E565DB">
        <w:rPr>
          <w:rFonts w:ascii="Codec Warm" w:hAnsi="Codec Warm"/>
          <w:sz w:val="22"/>
          <w:szCs w:val="22"/>
        </w:rPr>
        <w:t xml:space="preserve"> </w:t>
      </w:r>
      <w:r w:rsidR="0032468C" w:rsidRPr="00E565DB">
        <w:rPr>
          <w:rFonts w:ascii="Codec Warm" w:hAnsi="Codec Warm"/>
          <w:sz w:val="22"/>
          <w:szCs w:val="22"/>
        </w:rPr>
        <w:t xml:space="preserve">is </w:t>
      </w:r>
      <w:r w:rsidR="00BC04EA" w:rsidRPr="00E565DB">
        <w:rPr>
          <w:rFonts w:ascii="Codec Warm" w:hAnsi="Codec Warm"/>
          <w:sz w:val="22"/>
          <w:szCs w:val="22"/>
        </w:rPr>
        <w:t xml:space="preserve">established to identify, assess, manage and monitor the Company’s </w:t>
      </w:r>
      <w:r w:rsidR="007156A5" w:rsidRPr="00E565DB">
        <w:rPr>
          <w:rFonts w:ascii="Codec Warm" w:hAnsi="Codec Warm"/>
          <w:sz w:val="22"/>
          <w:szCs w:val="22"/>
        </w:rPr>
        <w:t xml:space="preserve">material </w:t>
      </w:r>
      <w:r w:rsidR="00BC04EA" w:rsidRPr="00E565DB">
        <w:rPr>
          <w:rFonts w:ascii="Codec Warm" w:hAnsi="Codec Warm"/>
          <w:sz w:val="22"/>
          <w:szCs w:val="22"/>
        </w:rPr>
        <w:t>internal controls</w:t>
      </w:r>
      <w:r w:rsidR="00001779" w:rsidRPr="00E565DB">
        <w:rPr>
          <w:rFonts w:ascii="Codec Warm" w:hAnsi="Codec Warm"/>
          <w:sz w:val="22"/>
          <w:szCs w:val="22"/>
        </w:rPr>
        <w:t xml:space="preserve"> (</w:t>
      </w:r>
      <w:r w:rsidR="00BC04EA" w:rsidRPr="00E565DB">
        <w:rPr>
          <w:rFonts w:ascii="Codec Warm" w:hAnsi="Codec Warm"/>
          <w:sz w:val="22"/>
          <w:szCs w:val="22"/>
        </w:rPr>
        <w:t xml:space="preserve">including </w:t>
      </w:r>
      <w:r w:rsidR="0003302F" w:rsidRPr="00E565DB">
        <w:rPr>
          <w:rFonts w:ascii="Codec Warm" w:hAnsi="Codec Warm"/>
          <w:sz w:val="22"/>
          <w:szCs w:val="22"/>
        </w:rPr>
        <w:t xml:space="preserve">material </w:t>
      </w:r>
      <w:r w:rsidR="00BC04EA" w:rsidRPr="00E565DB">
        <w:rPr>
          <w:rFonts w:ascii="Codec Warm" w:hAnsi="Codec Warm"/>
          <w:sz w:val="22"/>
          <w:szCs w:val="22"/>
        </w:rPr>
        <w:t xml:space="preserve">financial, operational, compliance and </w:t>
      </w:r>
      <w:r w:rsidR="0003302F" w:rsidRPr="00E565DB">
        <w:rPr>
          <w:rFonts w:ascii="Codec Warm" w:hAnsi="Codec Warm"/>
          <w:sz w:val="22"/>
          <w:szCs w:val="22"/>
        </w:rPr>
        <w:t>reporting</w:t>
      </w:r>
      <w:r w:rsidR="00BC04EA" w:rsidRPr="00E565DB">
        <w:rPr>
          <w:rFonts w:ascii="Codec Warm" w:hAnsi="Codec Warm"/>
          <w:sz w:val="22"/>
          <w:szCs w:val="22"/>
        </w:rPr>
        <w:t xml:space="preserve"> controls</w:t>
      </w:r>
      <w:r w:rsidR="00001779" w:rsidRPr="00E565DB">
        <w:rPr>
          <w:rFonts w:ascii="Codec Warm" w:hAnsi="Codec Warm"/>
          <w:sz w:val="22"/>
          <w:szCs w:val="22"/>
        </w:rPr>
        <w:t>)</w:t>
      </w:r>
      <w:r w:rsidR="00BC04EA" w:rsidRPr="00E565DB">
        <w:rPr>
          <w:rFonts w:ascii="Codec Warm" w:hAnsi="Codec Warm"/>
          <w:sz w:val="22"/>
          <w:szCs w:val="22"/>
        </w:rPr>
        <w:t xml:space="preserve"> and risk management processes</w:t>
      </w:r>
      <w:r w:rsidR="001B31B4" w:rsidRPr="00E565DB">
        <w:rPr>
          <w:rFonts w:ascii="Codec Warm" w:hAnsi="Codec Warm"/>
          <w:sz w:val="22"/>
          <w:szCs w:val="22"/>
        </w:rPr>
        <w:t xml:space="preserve">, to enable the Committee to recommend to the Board the declaration on the effectiveness of the risk management and internal control framework to be included in the </w:t>
      </w:r>
      <w:r w:rsidR="000E4258" w:rsidRPr="00E565DB">
        <w:rPr>
          <w:rFonts w:ascii="Codec Warm" w:hAnsi="Codec Warm"/>
          <w:sz w:val="22"/>
          <w:szCs w:val="22"/>
        </w:rPr>
        <w:t>ARA</w:t>
      </w:r>
      <w:r w:rsidR="001B31B4" w:rsidRPr="00E565DB">
        <w:rPr>
          <w:rFonts w:ascii="Codec Warm" w:hAnsi="Codec Warm"/>
          <w:sz w:val="22"/>
          <w:szCs w:val="22"/>
        </w:rPr>
        <w:t xml:space="preserve"> (in compliance with the Code requirements)</w:t>
      </w:r>
      <w:r w:rsidR="00157458" w:rsidRPr="00E565DB">
        <w:rPr>
          <w:rFonts w:ascii="Codec Warm" w:hAnsi="Codec Warm"/>
          <w:sz w:val="22"/>
          <w:szCs w:val="22"/>
        </w:rPr>
        <w:t>;</w:t>
      </w:r>
      <w:r w:rsidR="000367B9" w:rsidRPr="00E565DB">
        <w:rPr>
          <w:rFonts w:ascii="Codec Warm" w:hAnsi="Codec Warm"/>
          <w:sz w:val="22"/>
          <w:szCs w:val="22"/>
        </w:rPr>
        <w:t xml:space="preserve"> </w:t>
      </w:r>
    </w:p>
    <w:p w14:paraId="6B55354B" w14:textId="6157A0D8" w:rsidR="000367B9" w:rsidRPr="00E565DB" w:rsidRDefault="000367B9" w:rsidP="00FC6DF4">
      <w:pPr>
        <w:pStyle w:val="BodyText"/>
        <w:spacing w:after="240" w:line="280" w:lineRule="exact"/>
        <w:ind w:left="1418" w:hanging="709"/>
        <w:rPr>
          <w:rFonts w:ascii="Codec Warm" w:hAnsi="Codec Warm"/>
          <w:sz w:val="22"/>
          <w:szCs w:val="22"/>
        </w:rPr>
      </w:pPr>
      <w:r w:rsidRPr="00E565DB">
        <w:rPr>
          <w:rFonts w:ascii="Codec Warm" w:hAnsi="Codec Warm"/>
          <w:sz w:val="22"/>
          <w:szCs w:val="22"/>
        </w:rPr>
        <w:t xml:space="preserve">(b) </w:t>
      </w:r>
      <w:r w:rsidR="00632C8F" w:rsidRPr="00E565DB">
        <w:rPr>
          <w:rFonts w:ascii="Codec Warm" w:hAnsi="Codec Warm"/>
          <w:sz w:val="22"/>
          <w:szCs w:val="22"/>
        </w:rPr>
        <w:tab/>
      </w:r>
      <w:r w:rsidR="00255568" w:rsidRPr="00E565DB">
        <w:rPr>
          <w:rFonts w:ascii="Codec Warm" w:hAnsi="Codec Warm"/>
          <w:sz w:val="22"/>
          <w:szCs w:val="22"/>
        </w:rPr>
        <w:t>i</w:t>
      </w:r>
      <w:r w:rsidR="006A1DFC" w:rsidRPr="00E565DB">
        <w:rPr>
          <w:rFonts w:ascii="Codec Warm" w:hAnsi="Codec Warm"/>
          <w:sz w:val="22"/>
          <w:szCs w:val="22"/>
        </w:rPr>
        <w:t>dentify and review with management</w:t>
      </w:r>
      <w:r w:rsidR="00776176" w:rsidRPr="00E565DB">
        <w:rPr>
          <w:rFonts w:ascii="Codec Warm" w:hAnsi="Codec Warm"/>
          <w:sz w:val="22"/>
          <w:szCs w:val="22"/>
        </w:rPr>
        <w:t xml:space="preserve"> during 2024 and 2025</w:t>
      </w:r>
      <w:r w:rsidR="006A1DFC" w:rsidRPr="00E565DB">
        <w:rPr>
          <w:rFonts w:ascii="Codec Warm" w:hAnsi="Codec Warm"/>
          <w:sz w:val="22"/>
          <w:szCs w:val="22"/>
        </w:rPr>
        <w:t>, and then r</w:t>
      </w:r>
      <w:r w:rsidR="00632C8F" w:rsidRPr="00E565DB">
        <w:rPr>
          <w:rFonts w:ascii="Codec Warm" w:hAnsi="Codec Warm"/>
          <w:sz w:val="22"/>
          <w:szCs w:val="22"/>
        </w:rPr>
        <w:t>ecommend to the Board</w:t>
      </w:r>
      <w:r w:rsidR="006A1DFC" w:rsidRPr="00E565DB">
        <w:rPr>
          <w:rFonts w:ascii="Codec Warm" w:hAnsi="Codec Warm"/>
          <w:sz w:val="22"/>
          <w:szCs w:val="22"/>
        </w:rPr>
        <w:t>,</w:t>
      </w:r>
      <w:r w:rsidR="00632C8F" w:rsidRPr="00E565DB">
        <w:rPr>
          <w:rFonts w:ascii="Codec Warm" w:hAnsi="Codec Warm"/>
          <w:sz w:val="22"/>
          <w:szCs w:val="22"/>
        </w:rPr>
        <w:t xml:space="preserve"> those internal controls that should be regarded as ‘material controls’</w:t>
      </w:r>
      <w:r w:rsidR="004C38C4" w:rsidRPr="00E565DB">
        <w:rPr>
          <w:rFonts w:ascii="Codec Warm" w:hAnsi="Codec Warm"/>
          <w:sz w:val="22"/>
          <w:szCs w:val="22"/>
        </w:rPr>
        <w:t>, being those controls most material to the long</w:t>
      </w:r>
      <w:r w:rsidR="00DD1494" w:rsidRPr="00E565DB">
        <w:rPr>
          <w:rFonts w:ascii="Codec Warm" w:hAnsi="Codec Warm"/>
          <w:sz w:val="22"/>
          <w:szCs w:val="22"/>
        </w:rPr>
        <w:t>-</w:t>
      </w:r>
      <w:r w:rsidR="004C38C4" w:rsidRPr="00E565DB">
        <w:rPr>
          <w:rFonts w:ascii="Codec Warm" w:hAnsi="Codec Warm"/>
          <w:sz w:val="22"/>
          <w:szCs w:val="22"/>
        </w:rPr>
        <w:t xml:space="preserve">term sustainability of the </w:t>
      </w:r>
      <w:proofErr w:type="gramStart"/>
      <w:r w:rsidR="004C38C4" w:rsidRPr="00E565DB">
        <w:rPr>
          <w:rFonts w:ascii="Codec Warm" w:hAnsi="Codec Warm"/>
          <w:sz w:val="22"/>
          <w:szCs w:val="22"/>
        </w:rPr>
        <w:t>Company</w:t>
      </w:r>
      <w:r w:rsidR="00C66C7E" w:rsidRPr="00E565DB">
        <w:rPr>
          <w:rFonts w:ascii="Codec Warm" w:hAnsi="Codec Warm"/>
          <w:sz w:val="22"/>
          <w:szCs w:val="22"/>
        </w:rPr>
        <w:t>;</w:t>
      </w:r>
      <w:proofErr w:type="gramEnd"/>
    </w:p>
    <w:p w14:paraId="0D5BDC90" w14:textId="63FE17FB" w:rsidR="00171F8A" w:rsidRPr="00E565DB" w:rsidRDefault="00BC04EA" w:rsidP="00FC6DF4">
      <w:pPr>
        <w:pStyle w:val="BodyText"/>
        <w:spacing w:after="240" w:line="280" w:lineRule="exact"/>
        <w:ind w:left="1418" w:hanging="709"/>
        <w:rPr>
          <w:rFonts w:ascii="Codec Warm" w:hAnsi="Codec Warm"/>
          <w:sz w:val="22"/>
          <w:szCs w:val="22"/>
        </w:rPr>
      </w:pPr>
      <w:r w:rsidRPr="00E565DB">
        <w:rPr>
          <w:rFonts w:ascii="Codec Warm" w:hAnsi="Codec Warm"/>
          <w:sz w:val="22"/>
          <w:szCs w:val="22"/>
        </w:rPr>
        <w:t xml:space="preserve"> </w:t>
      </w:r>
      <w:r w:rsidR="001E323F" w:rsidRPr="00E565DB">
        <w:rPr>
          <w:rFonts w:ascii="Codec Warm" w:hAnsi="Codec Warm"/>
          <w:sz w:val="22"/>
          <w:szCs w:val="22"/>
        </w:rPr>
        <w:t xml:space="preserve">(c) </w:t>
      </w:r>
      <w:r w:rsidR="001E323F" w:rsidRPr="00E565DB">
        <w:rPr>
          <w:rFonts w:ascii="Codec Warm" w:hAnsi="Codec Warm"/>
          <w:sz w:val="22"/>
          <w:szCs w:val="22"/>
        </w:rPr>
        <w:tab/>
      </w:r>
      <w:r w:rsidR="00C66C7E" w:rsidRPr="00E565DB">
        <w:rPr>
          <w:rFonts w:ascii="Codec Warm" w:hAnsi="Codec Warm"/>
          <w:sz w:val="22"/>
          <w:szCs w:val="22"/>
        </w:rPr>
        <w:t>r</w:t>
      </w:r>
      <w:r w:rsidR="008B6513" w:rsidRPr="00E565DB">
        <w:rPr>
          <w:rFonts w:ascii="Codec Warm" w:hAnsi="Codec Warm"/>
          <w:sz w:val="22"/>
          <w:szCs w:val="22"/>
        </w:rPr>
        <w:t xml:space="preserve">eview </w:t>
      </w:r>
      <w:r w:rsidRPr="00E565DB">
        <w:rPr>
          <w:rFonts w:ascii="Codec Warm" w:hAnsi="Codec Warm"/>
          <w:sz w:val="22"/>
          <w:szCs w:val="22"/>
        </w:rPr>
        <w:t xml:space="preserve">and </w:t>
      </w:r>
      <w:r w:rsidR="00043011" w:rsidRPr="00E565DB">
        <w:rPr>
          <w:rFonts w:ascii="Codec Warm" w:hAnsi="Codec Warm"/>
          <w:sz w:val="22"/>
          <w:szCs w:val="22"/>
        </w:rPr>
        <w:t>recommend to the Board</w:t>
      </w:r>
      <w:r w:rsidR="00463BCB" w:rsidRPr="00E565DB">
        <w:rPr>
          <w:rFonts w:ascii="Codec Warm" w:hAnsi="Codec Warm"/>
          <w:sz w:val="22"/>
          <w:szCs w:val="22"/>
        </w:rPr>
        <w:t xml:space="preserve"> for approval</w:t>
      </w:r>
      <w:r w:rsidR="00043011" w:rsidRPr="00E565DB">
        <w:rPr>
          <w:rFonts w:ascii="Codec Warm" w:hAnsi="Codec Warm"/>
          <w:sz w:val="22"/>
          <w:szCs w:val="22"/>
        </w:rPr>
        <w:t xml:space="preserve"> </w:t>
      </w:r>
      <w:r w:rsidRPr="00E565DB">
        <w:rPr>
          <w:rFonts w:ascii="Codec Warm" w:hAnsi="Codec Warm"/>
          <w:sz w:val="22"/>
          <w:szCs w:val="22"/>
        </w:rPr>
        <w:t xml:space="preserve">the </w:t>
      </w:r>
      <w:r w:rsidR="00330427" w:rsidRPr="00E565DB">
        <w:rPr>
          <w:rFonts w:ascii="Codec Warm" w:hAnsi="Codec Warm"/>
          <w:sz w:val="22"/>
          <w:szCs w:val="22"/>
        </w:rPr>
        <w:t>declaration</w:t>
      </w:r>
      <w:r w:rsidR="00DF67F0" w:rsidRPr="00E565DB">
        <w:rPr>
          <w:rFonts w:ascii="Codec Warm" w:hAnsi="Codec Warm"/>
          <w:sz w:val="22"/>
          <w:szCs w:val="22"/>
        </w:rPr>
        <w:t xml:space="preserve"> </w:t>
      </w:r>
      <w:r w:rsidR="001B462B" w:rsidRPr="00E565DB">
        <w:rPr>
          <w:rFonts w:ascii="Codec Warm" w:hAnsi="Codec Warm"/>
          <w:sz w:val="22"/>
          <w:szCs w:val="22"/>
        </w:rPr>
        <w:t xml:space="preserve">to be included in the ARA </w:t>
      </w:r>
      <w:r w:rsidR="00DF67F0" w:rsidRPr="00E565DB">
        <w:rPr>
          <w:rFonts w:ascii="Codec Warm" w:hAnsi="Codec Warm"/>
          <w:sz w:val="22"/>
          <w:szCs w:val="22"/>
        </w:rPr>
        <w:t>relating to the risk management and internal controls framework</w:t>
      </w:r>
      <w:r w:rsidR="00C91904" w:rsidRPr="00E565DB">
        <w:rPr>
          <w:rFonts w:ascii="Codec Warm" w:hAnsi="Codec Warm"/>
          <w:sz w:val="22"/>
          <w:szCs w:val="22"/>
        </w:rPr>
        <w:t xml:space="preserve">, </w:t>
      </w:r>
      <w:r w:rsidR="002B2D6F" w:rsidRPr="00E565DB">
        <w:rPr>
          <w:rFonts w:ascii="Codec Warm" w:hAnsi="Codec Warm"/>
          <w:sz w:val="22"/>
          <w:szCs w:val="22"/>
        </w:rPr>
        <w:t xml:space="preserve">recognising that post 1st January 2026 this declaration </w:t>
      </w:r>
      <w:r w:rsidR="0012518B" w:rsidRPr="00E565DB">
        <w:rPr>
          <w:rFonts w:ascii="Codec Warm" w:hAnsi="Codec Warm"/>
          <w:sz w:val="22"/>
          <w:szCs w:val="22"/>
        </w:rPr>
        <w:t>must</w:t>
      </w:r>
      <w:r w:rsidR="00043011" w:rsidRPr="00E565DB">
        <w:rPr>
          <w:rFonts w:ascii="Codec Warm" w:hAnsi="Codec Warm"/>
          <w:sz w:val="22"/>
          <w:szCs w:val="22"/>
        </w:rPr>
        <w:t xml:space="preserve"> </w:t>
      </w:r>
      <w:r w:rsidR="00E50B52" w:rsidRPr="00E565DB">
        <w:rPr>
          <w:rFonts w:ascii="Codec Warm" w:hAnsi="Codec Warm"/>
          <w:sz w:val="22"/>
          <w:szCs w:val="22"/>
        </w:rPr>
        <w:t>provid</w:t>
      </w:r>
      <w:r w:rsidR="0012518B" w:rsidRPr="00E565DB">
        <w:rPr>
          <w:rFonts w:ascii="Codec Warm" w:hAnsi="Codec Warm"/>
          <w:sz w:val="22"/>
          <w:szCs w:val="22"/>
        </w:rPr>
        <w:t>e</w:t>
      </w:r>
      <w:r w:rsidR="00C66C7E" w:rsidRPr="00E565DB">
        <w:rPr>
          <w:rFonts w:ascii="Codec Warm" w:hAnsi="Codec Warm"/>
          <w:sz w:val="22"/>
          <w:szCs w:val="22"/>
        </w:rPr>
        <w:t xml:space="preserve"> a</w:t>
      </w:r>
      <w:r w:rsidR="0012518B" w:rsidRPr="00E565DB">
        <w:rPr>
          <w:rFonts w:ascii="Codec Warm" w:hAnsi="Codec Warm"/>
          <w:sz w:val="22"/>
          <w:szCs w:val="22"/>
        </w:rPr>
        <w:t xml:space="preserve"> description of how the Board has monitored and reviewed the effectiveness of the framework</w:t>
      </w:r>
      <w:r w:rsidR="00C66C7E" w:rsidRPr="00E565DB">
        <w:rPr>
          <w:rFonts w:ascii="Codec Warm" w:hAnsi="Codec Warm"/>
          <w:sz w:val="22"/>
          <w:szCs w:val="22"/>
        </w:rPr>
        <w:t xml:space="preserve">; </w:t>
      </w:r>
      <w:r w:rsidR="0012518B" w:rsidRPr="00E565DB">
        <w:rPr>
          <w:rFonts w:ascii="Codec Warm" w:hAnsi="Codec Warm"/>
          <w:sz w:val="22"/>
          <w:szCs w:val="22"/>
        </w:rPr>
        <w:t xml:space="preserve">a declaration </w:t>
      </w:r>
      <w:r w:rsidR="00171F8A" w:rsidRPr="00E565DB">
        <w:rPr>
          <w:rFonts w:ascii="Codec Warm" w:hAnsi="Codec Warm"/>
          <w:sz w:val="22"/>
          <w:szCs w:val="22"/>
        </w:rPr>
        <w:t>of effectiveness of the material controls at the balance sheet date</w:t>
      </w:r>
      <w:r w:rsidR="00C66C7E" w:rsidRPr="00E565DB">
        <w:rPr>
          <w:rFonts w:ascii="Codec Warm" w:hAnsi="Codec Warm"/>
          <w:sz w:val="22"/>
          <w:szCs w:val="22"/>
        </w:rPr>
        <w:t>;</w:t>
      </w:r>
      <w:r w:rsidR="00171F8A" w:rsidRPr="00E565DB">
        <w:rPr>
          <w:rFonts w:ascii="Codec Warm" w:hAnsi="Codec Warm"/>
          <w:sz w:val="22"/>
          <w:szCs w:val="22"/>
        </w:rPr>
        <w:t xml:space="preserve"> and</w:t>
      </w:r>
      <w:r w:rsidR="00C66C7E" w:rsidRPr="00E565DB">
        <w:rPr>
          <w:rFonts w:ascii="Codec Warm" w:hAnsi="Codec Warm"/>
          <w:sz w:val="22"/>
          <w:szCs w:val="22"/>
        </w:rPr>
        <w:t xml:space="preserve"> </w:t>
      </w:r>
      <w:r w:rsidR="00171F8A" w:rsidRPr="00E565DB">
        <w:rPr>
          <w:rFonts w:ascii="Codec Warm" w:hAnsi="Codec Warm"/>
          <w:sz w:val="22"/>
          <w:szCs w:val="22"/>
        </w:rPr>
        <w:t xml:space="preserve">a description </w:t>
      </w:r>
      <w:r w:rsidR="00F80C9A" w:rsidRPr="00E565DB">
        <w:rPr>
          <w:rFonts w:ascii="Codec Warm" w:hAnsi="Codec Warm"/>
          <w:sz w:val="22"/>
          <w:szCs w:val="22"/>
        </w:rPr>
        <w:t>of any material controls not operating effectively at the balan</w:t>
      </w:r>
      <w:r w:rsidR="00F17232" w:rsidRPr="00E565DB">
        <w:rPr>
          <w:rFonts w:ascii="Codec Warm" w:hAnsi="Codec Warm"/>
          <w:sz w:val="22"/>
          <w:szCs w:val="22"/>
        </w:rPr>
        <w:t>c</w:t>
      </w:r>
      <w:r w:rsidR="00F80C9A" w:rsidRPr="00E565DB">
        <w:rPr>
          <w:rFonts w:ascii="Codec Warm" w:hAnsi="Codec Warm"/>
          <w:sz w:val="22"/>
          <w:szCs w:val="22"/>
        </w:rPr>
        <w:t xml:space="preserve">e sheet date, actions taken or proposed </w:t>
      </w:r>
      <w:r w:rsidR="00F17232" w:rsidRPr="00E565DB">
        <w:rPr>
          <w:rFonts w:ascii="Codec Warm" w:hAnsi="Codec Warm"/>
          <w:sz w:val="22"/>
          <w:szCs w:val="22"/>
        </w:rPr>
        <w:t>to improve the weaknesses and actions taken during the year to address previously reported issues</w:t>
      </w:r>
      <w:r w:rsidR="00F2661D" w:rsidRPr="00E565DB">
        <w:rPr>
          <w:rFonts w:ascii="Codec Warm" w:hAnsi="Codec Warm"/>
          <w:sz w:val="22"/>
          <w:szCs w:val="22"/>
        </w:rPr>
        <w:t>. Prior to 1st January 2026, the Committee</w:t>
      </w:r>
      <w:r w:rsidR="00E65B00" w:rsidRPr="00E565DB">
        <w:rPr>
          <w:rFonts w:ascii="Codec Warm" w:hAnsi="Codec Warm"/>
          <w:sz w:val="22"/>
          <w:szCs w:val="22"/>
        </w:rPr>
        <w:t xml:space="preserve">’s focus will be on ensuring management has in place an appropriate programme of </w:t>
      </w:r>
      <w:r w:rsidR="00FF51A4" w:rsidRPr="00E565DB">
        <w:rPr>
          <w:rFonts w:ascii="Codec Warm" w:hAnsi="Codec Warm"/>
          <w:sz w:val="22"/>
          <w:szCs w:val="22"/>
        </w:rPr>
        <w:t>enhancement to allow the Board to provide the currently required Code declaration and be able to comply with the Code requirements pos</w:t>
      </w:r>
      <w:r w:rsidR="003F30AD" w:rsidRPr="00E565DB">
        <w:rPr>
          <w:rFonts w:ascii="Codec Warm" w:hAnsi="Codec Warm"/>
          <w:sz w:val="22"/>
          <w:szCs w:val="22"/>
        </w:rPr>
        <w:t>t 1st January 2026</w:t>
      </w:r>
      <w:r w:rsidR="00FB035D" w:rsidRPr="00E565DB">
        <w:rPr>
          <w:rFonts w:ascii="Codec Warm" w:hAnsi="Codec Warm"/>
          <w:sz w:val="22"/>
          <w:szCs w:val="22"/>
        </w:rPr>
        <w:t xml:space="preserve"> (as noted in paragraph 3.5.1(a) </w:t>
      </w:r>
      <w:proofErr w:type="gramStart"/>
      <w:r w:rsidR="004F763B" w:rsidRPr="00E565DB">
        <w:rPr>
          <w:rFonts w:ascii="Codec Warm" w:hAnsi="Codec Warm"/>
          <w:sz w:val="22"/>
          <w:szCs w:val="22"/>
        </w:rPr>
        <w:t>above</w:t>
      </w:r>
      <w:r w:rsidR="00B7651B" w:rsidRPr="00E565DB">
        <w:rPr>
          <w:rFonts w:ascii="Codec Warm" w:hAnsi="Codec Warm"/>
          <w:sz w:val="22"/>
          <w:szCs w:val="22"/>
        </w:rPr>
        <w:t>;</w:t>
      </w:r>
      <w:proofErr w:type="gramEnd"/>
    </w:p>
    <w:p w14:paraId="05B20867" w14:textId="3F597964" w:rsidR="0023528D" w:rsidRPr="00E565DB" w:rsidRDefault="00463BCB" w:rsidP="00FC6DF4">
      <w:pPr>
        <w:pStyle w:val="BodyText"/>
        <w:spacing w:after="240" w:line="280" w:lineRule="exact"/>
        <w:ind w:left="1418" w:hanging="709"/>
        <w:rPr>
          <w:rFonts w:ascii="Codec Warm" w:hAnsi="Codec Warm"/>
          <w:sz w:val="22"/>
          <w:szCs w:val="22"/>
        </w:rPr>
      </w:pPr>
      <w:r w:rsidRPr="00E565DB">
        <w:rPr>
          <w:rFonts w:ascii="Codec Warm" w:hAnsi="Codec Warm"/>
          <w:sz w:val="22"/>
          <w:szCs w:val="22"/>
        </w:rPr>
        <w:t>(d)</w:t>
      </w:r>
      <w:r w:rsidRPr="00E565DB">
        <w:rPr>
          <w:rFonts w:ascii="Codec Warm" w:hAnsi="Codec Warm"/>
          <w:sz w:val="22"/>
          <w:szCs w:val="22"/>
        </w:rPr>
        <w:tab/>
      </w:r>
      <w:r w:rsidR="00B7651B" w:rsidRPr="00E565DB">
        <w:rPr>
          <w:rFonts w:ascii="Codec Warm" w:hAnsi="Codec Warm"/>
          <w:sz w:val="22"/>
          <w:szCs w:val="22"/>
        </w:rPr>
        <w:t>re</w:t>
      </w:r>
      <w:r w:rsidRPr="00E565DB">
        <w:rPr>
          <w:rFonts w:ascii="Codec Warm" w:hAnsi="Codec Warm"/>
          <w:sz w:val="22"/>
          <w:szCs w:val="22"/>
        </w:rPr>
        <w:t>view and recommend to the Board for approval</w:t>
      </w:r>
      <w:r w:rsidR="00D9641A" w:rsidRPr="00E565DB">
        <w:rPr>
          <w:rFonts w:ascii="Codec Warm" w:hAnsi="Codec Warm"/>
          <w:sz w:val="22"/>
          <w:szCs w:val="22"/>
        </w:rPr>
        <w:t xml:space="preserve"> other relevant statements </w:t>
      </w:r>
      <w:r w:rsidR="000B24FD" w:rsidRPr="00E565DB">
        <w:rPr>
          <w:rFonts w:ascii="Codec Warm" w:hAnsi="Codec Warm"/>
          <w:sz w:val="22"/>
          <w:szCs w:val="22"/>
        </w:rPr>
        <w:t xml:space="preserve">and disclosures </w:t>
      </w:r>
      <w:r w:rsidR="00D9641A" w:rsidRPr="00E565DB">
        <w:rPr>
          <w:rFonts w:ascii="Codec Warm" w:hAnsi="Codec Warm"/>
          <w:sz w:val="22"/>
          <w:szCs w:val="22"/>
        </w:rPr>
        <w:t xml:space="preserve">to be included in the </w:t>
      </w:r>
      <w:r w:rsidR="007C41F2" w:rsidRPr="00E565DB">
        <w:rPr>
          <w:rFonts w:ascii="Codec Warm" w:hAnsi="Codec Warm"/>
          <w:sz w:val="22"/>
          <w:szCs w:val="22"/>
        </w:rPr>
        <w:t>ARA</w:t>
      </w:r>
      <w:r w:rsidR="00D9641A" w:rsidRPr="00E565DB">
        <w:rPr>
          <w:rFonts w:ascii="Codec Warm" w:hAnsi="Codec Warm"/>
          <w:sz w:val="22"/>
          <w:szCs w:val="22"/>
        </w:rPr>
        <w:t xml:space="preserve"> and other statements listed in 3.1.1 above</w:t>
      </w:r>
      <w:r w:rsidR="000B24FD" w:rsidRPr="00E565DB">
        <w:rPr>
          <w:rFonts w:ascii="Codec Warm" w:hAnsi="Codec Warm"/>
          <w:sz w:val="22"/>
          <w:szCs w:val="22"/>
        </w:rPr>
        <w:t xml:space="preserve"> relating to </w:t>
      </w:r>
      <w:r w:rsidR="00042FCA" w:rsidRPr="00E565DB">
        <w:rPr>
          <w:rFonts w:ascii="Codec Warm" w:hAnsi="Codec Warm"/>
          <w:sz w:val="22"/>
          <w:szCs w:val="22"/>
        </w:rPr>
        <w:t>principal and emerging risks, risk management, going concern and the viability statement</w:t>
      </w:r>
      <w:r w:rsidR="00B7651B" w:rsidRPr="00E565DB">
        <w:rPr>
          <w:rFonts w:ascii="Codec Warm" w:hAnsi="Codec Warm"/>
          <w:sz w:val="22"/>
          <w:szCs w:val="22"/>
        </w:rPr>
        <w:t>.</w:t>
      </w:r>
      <w:r w:rsidR="00D9641A" w:rsidRPr="00E565DB">
        <w:rPr>
          <w:rFonts w:ascii="Codec Warm" w:hAnsi="Codec Warm"/>
          <w:sz w:val="22"/>
          <w:szCs w:val="22"/>
        </w:rPr>
        <w:t xml:space="preserve"> </w:t>
      </w:r>
    </w:p>
    <w:p w14:paraId="11E313FD" w14:textId="688C3450" w:rsidR="00BC04EA" w:rsidRPr="00E565DB" w:rsidRDefault="00247A64" w:rsidP="00965A19">
      <w:pPr>
        <w:pStyle w:val="BodyText"/>
        <w:spacing w:after="240" w:line="280" w:lineRule="exact"/>
        <w:rPr>
          <w:rFonts w:ascii="Codec Warm" w:hAnsi="Codec Warm"/>
          <w:i/>
          <w:iCs/>
          <w:sz w:val="22"/>
          <w:szCs w:val="22"/>
        </w:rPr>
      </w:pPr>
      <w:r w:rsidRPr="00E565DB">
        <w:rPr>
          <w:rFonts w:ascii="Codec Warm" w:hAnsi="Codec Warm"/>
          <w:sz w:val="22"/>
          <w:szCs w:val="22"/>
        </w:rPr>
        <w:t>3.5.</w:t>
      </w:r>
      <w:r w:rsidR="00AE3AD2" w:rsidRPr="00E565DB">
        <w:rPr>
          <w:rFonts w:ascii="Codec Warm" w:hAnsi="Codec Warm"/>
          <w:sz w:val="22"/>
          <w:szCs w:val="22"/>
        </w:rPr>
        <w:t>2</w:t>
      </w:r>
      <w:r w:rsidR="00BC04EA" w:rsidRPr="00E565DB">
        <w:rPr>
          <w:rFonts w:ascii="Codec Warm" w:hAnsi="Codec Warm"/>
          <w:sz w:val="22"/>
          <w:szCs w:val="22"/>
        </w:rPr>
        <w:tab/>
      </w:r>
      <w:r w:rsidR="00BC04EA" w:rsidRPr="00E565DB">
        <w:rPr>
          <w:rFonts w:ascii="Codec Warm" w:hAnsi="Codec Warm"/>
          <w:i/>
          <w:iCs/>
          <w:sz w:val="22"/>
          <w:szCs w:val="22"/>
        </w:rPr>
        <w:t>Risk management</w:t>
      </w:r>
    </w:p>
    <w:p w14:paraId="55BE80A4" w14:textId="6EA2D788" w:rsidR="00AE3AD2" w:rsidRPr="00E565DB" w:rsidRDefault="00AE3AD2" w:rsidP="00FC6DF4">
      <w:pPr>
        <w:pStyle w:val="BodyText"/>
        <w:spacing w:after="240" w:line="280" w:lineRule="exact"/>
        <w:ind w:firstLine="720"/>
        <w:rPr>
          <w:rFonts w:ascii="Codec Warm" w:hAnsi="Codec Warm"/>
          <w:sz w:val="22"/>
          <w:szCs w:val="22"/>
        </w:rPr>
      </w:pPr>
      <w:r w:rsidRPr="00E565DB">
        <w:rPr>
          <w:rFonts w:ascii="Codec Warm" w:hAnsi="Codec Warm"/>
          <w:sz w:val="22"/>
          <w:szCs w:val="22"/>
        </w:rPr>
        <w:t>The Committee shall</w:t>
      </w:r>
    </w:p>
    <w:p w14:paraId="2CB900B8" w14:textId="3BD545DD" w:rsidR="00B832B6" w:rsidRPr="00E565DB" w:rsidRDefault="00D26ACD" w:rsidP="00FC6DF4">
      <w:pPr>
        <w:pStyle w:val="BodyText"/>
        <w:spacing w:after="240" w:line="280" w:lineRule="exact"/>
        <w:ind w:left="1418" w:hanging="709"/>
        <w:rPr>
          <w:rFonts w:ascii="Codec Warm" w:hAnsi="Codec Warm"/>
          <w:sz w:val="22"/>
          <w:szCs w:val="22"/>
        </w:rPr>
      </w:pPr>
      <w:r w:rsidRPr="00E565DB">
        <w:rPr>
          <w:rFonts w:ascii="Codec Warm" w:hAnsi="Codec Warm"/>
          <w:sz w:val="22"/>
          <w:szCs w:val="22"/>
        </w:rPr>
        <w:t>(a)</w:t>
      </w:r>
      <w:r w:rsidRPr="00E565DB">
        <w:rPr>
          <w:rFonts w:ascii="Codec Warm" w:hAnsi="Codec Warm"/>
          <w:sz w:val="22"/>
          <w:szCs w:val="22"/>
        </w:rPr>
        <w:tab/>
      </w:r>
      <w:r w:rsidR="00D32EB9" w:rsidRPr="00E565DB">
        <w:rPr>
          <w:rFonts w:ascii="Codec Warm" w:hAnsi="Codec Warm"/>
          <w:sz w:val="22"/>
          <w:szCs w:val="22"/>
        </w:rPr>
        <w:t>a</w:t>
      </w:r>
      <w:r w:rsidR="00B832B6" w:rsidRPr="00E565DB">
        <w:rPr>
          <w:rFonts w:ascii="Codec Warm" w:hAnsi="Codec Warm"/>
          <w:sz w:val="22"/>
          <w:szCs w:val="22"/>
        </w:rPr>
        <w:t xml:space="preserve">ssist the Board to establish and articulate the Company’s overall risk appetite and tolerance, taking account of the Company’s risk profile and exposure to the current and prospective macroeconomic, climatic and financial environment, and the Company’s strategic </w:t>
      </w:r>
      <w:proofErr w:type="gramStart"/>
      <w:r w:rsidR="00B832B6" w:rsidRPr="00E565DB">
        <w:rPr>
          <w:rFonts w:ascii="Codec Warm" w:hAnsi="Codec Warm"/>
          <w:sz w:val="22"/>
          <w:szCs w:val="22"/>
        </w:rPr>
        <w:t>objectives</w:t>
      </w:r>
      <w:r w:rsidR="00C339FE" w:rsidRPr="00E565DB">
        <w:rPr>
          <w:rFonts w:ascii="Codec Warm" w:hAnsi="Codec Warm"/>
          <w:sz w:val="22"/>
          <w:szCs w:val="22"/>
        </w:rPr>
        <w:t>;</w:t>
      </w:r>
      <w:proofErr w:type="gramEnd"/>
    </w:p>
    <w:p w14:paraId="3CB95FFC" w14:textId="7C245F9A" w:rsidR="004C6292" w:rsidRPr="00E565DB" w:rsidRDefault="00BF1A4A" w:rsidP="00FC6DF4">
      <w:pPr>
        <w:pStyle w:val="BodyText"/>
        <w:spacing w:after="240" w:line="280" w:lineRule="exact"/>
        <w:ind w:left="1418" w:hanging="709"/>
        <w:rPr>
          <w:rFonts w:ascii="Codec Warm" w:hAnsi="Codec Warm"/>
          <w:sz w:val="22"/>
          <w:szCs w:val="22"/>
        </w:rPr>
      </w:pPr>
      <w:r w:rsidRPr="00E565DB">
        <w:rPr>
          <w:rFonts w:ascii="Codec Warm" w:hAnsi="Codec Warm"/>
          <w:sz w:val="22"/>
          <w:szCs w:val="22"/>
        </w:rPr>
        <w:t>(b)</w:t>
      </w:r>
      <w:r w:rsidR="00BC04EA" w:rsidRPr="00E565DB">
        <w:rPr>
          <w:rFonts w:ascii="Codec Warm" w:hAnsi="Codec Warm"/>
          <w:sz w:val="22"/>
          <w:szCs w:val="22"/>
        </w:rPr>
        <w:t xml:space="preserve">    </w:t>
      </w:r>
      <w:r w:rsidR="00BC04EA" w:rsidRPr="00E565DB">
        <w:rPr>
          <w:rFonts w:ascii="Codec Warm" w:hAnsi="Codec Warm"/>
          <w:sz w:val="22"/>
          <w:szCs w:val="22"/>
        </w:rPr>
        <w:tab/>
      </w:r>
      <w:r w:rsidR="00C339FE" w:rsidRPr="00E565DB">
        <w:rPr>
          <w:rFonts w:ascii="Codec Warm" w:hAnsi="Codec Warm"/>
          <w:sz w:val="22"/>
          <w:szCs w:val="22"/>
        </w:rPr>
        <w:t>m</w:t>
      </w:r>
      <w:r w:rsidR="00BC04EA" w:rsidRPr="00E565DB">
        <w:rPr>
          <w:rFonts w:ascii="Codec Warm" w:hAnsi="Codec Warm"/>
          <w:sz w:val="22"/>
          <w:szCs w:val="22"/>
        </w:rPr>
        <w:t xml:space="preserve">onitor the </w:t>
      </w:r>
      <w:r w:rsidR="00D22383" w:rsidRPr="00E565DB">
        <w:rPr>
          <w:rFonts w:ascii="Codec Warm" w:hAnsi="Codec Warm"/>
          <w:sz w:val="22"/>
          <w:szCs w:val="22"/>
        </w:rPr>
        <w:t xml:space="preserve">effectiveness of the </w:t>
      </w:r>
      <w:r w:rsidR="00BC04EA" w:rsidRPr="00E565DB">
        <w:rPr>
          <w:rFonts w:ascii="Codec Warm" w:hAnsi="Codec Warm"/>
          <w:sz w:val="22"/>
          <w:szCs w:val="22"/>
        </w:rPr>
        <w:t>policies</w:t>
      </w:r>
      <w:r w:rsidR="00EE033E" w:rsidRPr="00E565DB">
        <w:rPr>
          <w:rFonts w:ascii="Codec Warm" w:hAnsi="Codec Warm"/>
          <w:sz w:val="22"/>
          <w:szCs w:val="22"/>
        </w:rPr>
        <w:t xml:space="preserve">, </w:t>
      </w:r>
      <w:proofErr w:type="gramStart"/>
      <w:r w:rsidR="00EE033E" w:rsidRPr="00E565DB">
        <w:rPr>
          <w:rFonts w:ascii="Codec Warm" w:hAnsi="Codec Warm"/>
          <w:sz w:val="22"/>
          <w:szCs w:val="22"/>
        </w:rPr>
        <w:t>procedures</w:t>
      </w:r>
      <w:proofErr w:type="gramEnd"/>
      <w:r w:rsidR="00BC04EA" w:rsidRPr="00E565DB">
        <w:rPr>
          <w:rFonts w:ascii="Codec Warm" w:hAnsi="Codec Warm"/>
          <w:sz w:val="22"/>
          <w:szCs w:val="22"/>
        </w:rPr>
        <w:t xml:space="preserve"> and process</w:t>
      </w:r>
      <w:r w:rsidR="004C6292" w:rsidRPr="00E565DB">
        <w:rPr>
          <w:rFonts w:ascii="Codec Warm" w:hAnsi="Codec Warm"/>
          <w:sz w:val="22"/>
          <w:szCs w:val="22"/>
        </w:rPr>
        <w:t>es</w:t>
      </w:r>
      <w:r w:rsidR="00BC04EA" w:rsidRPr="00E565DB">
        <w:rPr>
          <w:rFonts w:ascii="Codec Warm" w:hAnsi="Codec Warm"/>
          <w:sz w:val="22"/>
          <w:szCs w:val="22"/>
        </w:rPr>
        <w:t xml:space="preserve"> for identifying and assessing new, emerging and existing business risks</w:t>
      </w:r>
      <w:r w:rsidR="00717281" w:rsidRPr="00E565DB">
        <w:rPr>
          <w:rFonts w:ascii="Codec Warm" w:hAnsi="Codec Warm"/>
          <w:sz w:val="22"/>
          <w:szCs w:val="22"/>
        </w:rPr>
        <w:t xml:space="preserve"> (including those risks that would threaten achieving the strategic objectives the Company’s business model, future performance, solvency or liquidity and reputation</w:t>
      </w:r>
      <w:r w:rsidR="00990C20" w:rsidRPr="00E565DB">
        <w:rPr>
          <w:rFonts w:ascii="Codec Warm" w:hAnsi="Codec Warm"/>
          <w:sz w:val="22"/>
          <w:szCs w:val="22"/>
        </w:rPr>
        <w:t xml:space="preserve">) and </w:t>
      </w:r>
      <w:r w:rsidR="00BC04EA" w:rsidRPr="00E565DB">
        <w:rPr>
          <w:rFonts w:ascii="Codec Warm" w:hAnsi="Codec Warm"/>
          <w:sz w:val="22"/>
          <w:szCs w:val="22"/>
        </w:rPr>
        <w:t xml:space="preserve">managing </w:t>
      </w:r>
      <w:r w:rsidR="00D22383" w:rsidRPr="00E565DB">
        <w:rPr>
          <w:rFonts w:ascii="Codec Warm" w:hAnsi="Codec Warm"/>
          <w:sz w:val="22"/>
          <w:szCs w:val="22"/>
        </w:rPr>
        <w:t xml:space="preserve">and mitigating </w:t>
      </w:r>
      <w:r w:rsidR="00BC04EA" w:rsidRPr="00E565DB">
        <w:rPr>
          <w:rFonts w:ascii="Codec Warm" w:hAnsi="Codec Warm"/>
          <w:sz w:val="22"/>
          <w:szCs w:val="22"/>
        </w:rPr>
        <w:t xml:space="preserve">their impact on the Company, </w:t>
      </w:r>
      <w:r w:rsidR="00C40C7C" w:rsidRPr="00E565DB">
        <w:rPr>
          <w:rFonts w:ascii="Codec Warm" w:hAnsi="Codec Warm"/>
          <w:sz w:val="22"/>
          <w:szCs w:val="22"/>
        </w:rPr>
        <w:t>including by</w:t>
      </w:r>
      <w:r w:rsidR="00D47856" w:rsidRPr="00E565DB">
        <w:rPr>
          <w:rFonts w:ascii="Codec Warm" w:hAnsi="Codec Warm"/>
          <w:sz w:val="22"/>
          <w:szCs w:val="22"/>
        </w:rPr>
        <w:t>:</w:t>
      </w:r>
    </w:p>
    <w:p w14:paraId="165EEB40" w14:textId="40808969" w:rsidR="00F7647F" w:rsidRPr="00E565DB" w:rsidRDefault="00F7647F" w:rsidP="00FC6DF4">
      <w:pPr>
        <w:pStyle w:val="BodyText"/>
        <w:spacing w:after="240" w:line="280" w:lineRule="exact"/>
        <w:ind w:left="2153" w:hanging="735"/>
        <w:rPr>
          <w:rFonts w:ascii="Codec Warm" w:hAnsi="Codec Warm"/>
          <w:sz w:val="22"/>
          <w:szCs w:val="22"/>
        </w:rPr>
      </w:pPr>
      <w:r w:rsidRPr="00E565DB">
        <w:rPr>
          <w:rFonts w:ascii="Codec Warm" w:hAnsi="Codec Warm"/>
          <w:sz w:val="22"/>
          <w:szCs w:val="22"/>
        </w:rPr>
        <w:t>-</w:t>
      </w:r>
      <w:r w:rsidRPr="00E565DB">
        <w:rPr>
          <w:rFonts w:ascii="Codec Warm" w:hAnsi="Codec Warm"/>
          <w:sz w:val="22"/>
          <w:szCs w:val="22"/>
        </w:rPr>
        <w:tab/>
      </w:r>
      <w:r w:rsidR="00D47856" w:rsidRPr="00E565DB">
        <w:rPr>
          <w:rFonts w:ascii="Codec Warm" w:hAnsi="Codec Warm"/>
          <w:sz w:val="22"/>
          <w:szCs w:val="22"/>
        </w:rPr>
        <w:t xml:space="preserve">periodically undertaking in-depth reviews of high-risk business areas or processes to understand key drivers, mitigation activity and further management actions, ensuring they are being effectively managed and remain within the Company’s risk tolerance and appetite </w:t>
      </w:r>
      <w:proofErr w:type="gramStart"/>
      <w:r w:rsidR="00D47856" w:rsidRPr="00E565DB">
        <w:rPr>
          <w:rFonts w:ascii="Codec Warm" w:hAnsi="Codec Warm"/>
          <w:sz w:val="22"/>
          <w:szCs w:val="22"/>
        </w:rPr>
        <w:t>parameters;</w:t>
      </w:r>
      <w:proofErr w:type="gramEnd"/>
      <w:r w:rsidR="00D47856" w:rsidRPr="00E565DB">
        <w:rPr>
          <w:rFonts w:ascii="Codec Warm" w:hAnsi="Codec Warm"/>
          <w:sz w:val="22"/>
          <w:szCs w:val="22"/>
        </w:rPr>
        <w:t xml:space="preserve"> </w:t>
      </w:r>
    </w:p>
    <w:p w14:paraId="6C87E64E" w14:textId="7DDDC737" w:rsidR="00BC04EA" w:rsidRPr="00E565DB" w:rsidRDefault="00F7647F" w:rsidP="00FC6DF4">
      <w:pPr>
        <w:pStyle w:val="BodyText"/>
        <w:spacing w:after="240" w:line="280" w:lineRule="exact"/>
        <w:ind w:left="2153" w:hanging="735"/>
        <w:rPr>
          <w:rFonts w:ascii="Codec Warm" w:hAnsi="Codec Warm"/>
          <w:sz w:val="22"/>
          <w:szCs w:val="22"/>
        </w:rPr>
      </w:pPr>
      <w:r w:rsidRPr="00E565DB">
        <w:rPr>
          <w:rFonts w:ascii="Codec Warm" w:hAnsi="Codec Warm"/>
          <w:sz w:val="22"/>
          <w:szCs w:val="22"/>
        </w:rPr>
        <w:t>-</w:t>
      </w:r>
      <w:r w:rsidRPr="00E565DB">
        <w:rPr>
          <w:rFonts w:ascii="Codec Warm" w:hAnsi="Codec Warm"/>
          <w:sz w:val="22"/>
          <w:szCs w:val="22"/>
        </w:rPr>
        <w:tab/>
        <w:t>r</w:t>
      </w:r>
      <w:r w:rsidR="008E7C55" w:rsidRPr="00E565DB">
        <w:rPr>
          <w:rFonts w:ascii="Codec Warm" w:hAnsi="Codec Warm"/>
          <w:sz w:val="22"/>
          <w:szCs w:val="22"/>
        </w:rPr>
        <w:t>eceiving and reviewing reports from management regarding the processes adopted for identifying and managing principal and emerging risks</w:t>
      </w:r>
      <w:r w:rsidR="00A108D3" w:rsidRPr="00E565DB">
        <w:rPr>
          <w:rFonts w:ascii="Codec Warm" w:hAnsi="Codec Warm"/>
          <w:sz w:val="22"/>
          <w:szCs w:val="22"/>
        </w:rPr>
        <w:t xml:space="preserve"> and any material breaches of risk tolerance and appetite limits and the adequacy of proposed actions</w:t>
      </w:r>
      <w:r w:rsidR="001E112B" w:rsidRPr="00E565DB">
        <w:rPr>
          <w:rFonts w:ascii="Codec Warm" w:hAnsi="Codec Warm"/>
          <w:sz w:val="22"/>
          <w:szCs w:val="22"/>
        </w:rPr>
        <w:t xml:space="preserve">.  The Committee will also consider reports </w:t>
      </w:r>
      <w:r w:rsidR="000B3650" w:rsidRPr="00E565DB">
        <w:rPr>
          <w:rFonts w:ascii="Codec Warm" w:hAnsi="Codec Warm"/>
          <w:sz w:val="22"/>
          <w:szCs w:val="22"/>
        </w:rPr>
        <w:t xml:space="preserve">from internal and external auditors on the operational effectiveness of matters related to risk management; </w:t>
      </w:r>
      <w:r w:rsidR="00272890" w:rsidRPr="00E565DB">
        <w:rPr>
          <w:rFonts w:ascii="Codec Warm" w:hAnsi="Codec Warm"/>
          <w:sz w:val="22"/>
          <w:szCs w:val="22"/>
        </w:rPr>
        <w:t>and</w:t>
      </w:r>
    </w:p>
    <w:p w14:paraId="24664EBA" w14:textId="0581FB12" w:rsidR="00BC04EA" w:rsidRPr="00E565DB" w:rsidRDefault="00D26ACD" w:rsidP="00FC6DF4">
      <w:pPr>
        <w:pStyle w:val="BodyText"/>
        <w:spacing w:after="240" w:line="280" w:lineRule="exact"/>
        <w:ind w:left="2153" w:hanging="735"/>
        <w:rPr>
          <w:rFonts w:ascii="Codec Warm" w:hAnsi="Codec Warm"/>
          <w:sz w:val="22"/>
          <w:szCs w:val="22"/>
        </w:rPr>
      </w:pPr>
      <w:r w:rsidRPr="00E565DB">
        <w:rPr>
          <w:rFonts w:ascii="Codec Warm" w:hAnsi="Codec Warm"/>
          <w:sz w:val="22"/>
          <w:szCs w:val="22"/>
        </w:rPr>
        <w:t>-</w:t>
      </w:r>
      <w:r w:rsidRPr="00E565DB">
        <w:rPr>
          <w:rFonts w:ascii="Codec Warm" w:hAnsi="Codec Warm"/>
          <w:sz w:val="22"/>
          <w:szCs w:val="22"/>
        </w:rPr>
        <w:tab/>
      </w:r>
      <w:r w:rsidR="00272890" w:rsidRPr="00E565DB">
        <w:rPr>
          <w:rFonts w:ascii="Codec Warm" w:hAnsi="Codec Warm"/>
          <w:sz w:val="22"/>
          <w:szCs w:val="22"/>
        </w:rPr>
        <w:t xml:space="preserve">at least annually, </w:t>
      </w:r>
      <w:r w:rsidR="00F7647F" w:rsidRPr="00E565DB">
        <w:rPr>
          <w:rFonts w:ascii="Codec Warm" w:hAnsi="Codec Warm"/>
          <w:sz w:val="22"/>
          <w:szCs w:val="22"/>
        </w:rPr>
        <w:t>r</w:t>
      </w:r>
      <w:r w:rsidR="00BC04EA" w:rsidRPr="00E565DB">
        <w:rPr>
          <w:rFonts w:ascii="Codec Warm" w:hAnsi="Codec Warm"/>
          <w:sz w:val="22"/>
          <w:szCs w:val="22"/>
        </w:rPr>
        <w:t>eview</w:t>
      </w:r>
      <w:r w:rsidR="00272890" w:rsidRPr="00E565DB">
        <w:rPr>
          <w:rFonts w:ascii="Codec Warm" w:hAnsi="Codec Warm"/>
          <w:sz w:val="22"/>
          <w:szCs w:val="22"/>
        </w:rPr>
        <w:t>ing</w:t>
      </w:r>
      <w:r w:rsidR="00BC04EA" w:rsidRPr="00E565DB">
        <w:rPr>
          <w:rFonts w:ascii="Codec Warm" w:hAnsi="Codec Warm"/>
          <w:sz w:val="22"/>
          <w:szCs w:val="22"/>
        </w:rPr>
        <w:t xml:space="preserve"> the effectiveness of the risk management function (and consider</w:t>
      </w:r>
      <w:r w:rsidR="00272890" w:rsidRPr="00E565DB">
        <w:rPr>
          <w:rFonts w:ascii="Codec Warm" w:hAnsi="Codec Warm"/>
          <w:sz w:val="22"/>
          <w:szCs w:val="22"/>
        </w:rPr>
        <w:t>ing</w:t>
      </w:r>
      <w:r w:rsidR="00BC04EA" w:rsidRPr="00E565DB">
        <w:rPr>
          <w:rFonts w:ascii="Codec Warm" w:hAnsi="Codec Warm"/>
          <w:sz w:val="22"/>
          <w:szCs w:val="22"/>
        </w:rPr>
        <w:t xml:space="preserve"> and </w:t>
      </w:r>
      <w:r w:rsidR="00272890" w:rsidRPr="00E565DB">
        <w:rPr>
          <w:rFonts w:ascii="Codec Warm" w:hAnsi="Codec Warm"/>
          <w:sz w:val="22"/>
          <w:szCs w:val="22"/>
        </w:rPr>
        <w:t xml:space="preserve">approving </w:t>
      </w:r>
      <w:r w:rsidR="00BC04EA" w:rsidRPr="00E565DB">
        <w:rPr>
          <w:rFonts w:ascii="Codec Warm" w:hAnsi="Codec Warm"/>
          <w:sz w:val="22"/>
          <w:szCs w:val="22"/>
        </w:rPr>
        <w:t>the remit of the risk management function, ensuring it</w:t>
      </w:r>
      <w:r w:rsidR="00F7647F" w:rsidRPr="00E565DB">
        <w:rPr>
          <w:rFonts w:ascii="Codec Warm" w:hAnsi="Codec Warm"/>
          <w:sz w:val="22"/>
          <w:szCs w:val="22"/>
        </w:rPr>
        <w:t xml:space="preserve"> </w:t>
      </w:r>
      <w:r w:rsidR="00BC04EA" w:rsidRPr="00E565DB">
        <w:rPr>
          <w:rFonts w:ascii="Codec Warm" w:hAnsi="Codec Warm"/>
          <w:sz w:val="22"/>
          <w:szCs w:val="22"/>
        </w:rPr>
        <w:t xml:space="preserve">is adequately resourced, has appropriate standing within the Company, the risk management process </w:t>
      </w:r>
      <w:r w:rsidR="001B7BF1" w:rsidRPr="00E565DB">
        <w:rPr>
          <w:rFonts w:ascii="Codec Warm" w:hAnsi="Codec Warm"/>
          <w:sz w:val="22"/>
          <w:szCs w:val="22"/>
        </w:rPr>
        <w:t>is</w:t>
      </w:r>
      <w:r w:rsidR="00BC04EA" w:rsidRPr="00E565DB">
        <w:rPr>
          <w:rFonts w:ascii="Codec Warm" w:hAnsi="Codec Warm"/>
          <w:sz w:val="22"/>
          <w:szCs w:val="22"/>
        </w:rPr>
        <w:t xml:space="preserve"> appropriately embedded in the business and effectively operated, and </w:t>
      </w:r>
      <w:r w:rsidR="0068510B" w:rsidRPr="00E565DB">
        <w:rPr>
          <w:rFonts w:ascii="Codec Warm" w:hAnsi="Codec Warm"/>
          <w:sz w:val="22"/>
          <w:szCs w:val="22"/>
        </w:rPr>
        <w:t xml:space="preserve">has </w:t>
      </w:r>
      <w:r w:rsidR="00BC04EA" w:rsidRPr="00E565DB">
        <w:rPr>
          <w:rFonts w:ascii="Codec Warm" w:hAnsi="Codec Warm"/>
          <w:sz w:val="22"/>
          <w:szCs w:val="22"/>
        </w:rPr>
        <w:t>appropriate access to information to enable it to perform effectively</w:t>
      </w:r>
      <w:r w:rsidR="00B22A3F" w:rsidRPr="00E565DB">
        <w:rPr>
          <w:rFonts w:ascii="Codec Warm" w:hAnsi="Codec Warm"/>
          <w:sz w:val="22"/>
          <w:szCs w:val="22"/>
        </w:rPr>
        <w:t>.</w:t>
      </w:r>
    </w:p>
    <w:p w14:paraId="7906B030" w14:textId="1D6A85FF" w:rsidR="00BC04EA" w:rsidRPr="00E565DB" w:rsidRDefault="008C6EBA" w:rsidP="00965A19">
      <w:pPr>
        <w:pStyle w:val="BodyText"/>
        <w:spacing w:after="240" w:line="280" w:lineRule="exact"/>
        <w:rPr>
          <w:rFonts w:ascii="Codec Warm" w:hAnsi="Codec Warm"/>
          <w:sz w:val="22"/>
          <w:szCs w:val="22"/>
        </w:rPr>
      </w:pPr>
      <w:r w:rsidRPr="00E565DB">
        <w:rPr>
          <w:rFonts w:ascii="Codec Warm" w:hAnsi="Codec Warm"/>
          <w:sz w:val="22"/>
          <w:szCs w:val="22"/>
        </w:rPr>
        <w:t>3.5.3</w:t>
      </w:r>
      <w:r w:rsidRPr="00E565DB">
        <w:rPr>
          <w:rFonts w:ascii="Codec Warm" w:hAnsi="Codec Warm"/>
          <w:sz w:val="22"/>
          <w:szCs w:val="22"/>
        </w:rPr>
        <w:tab/>
      </w:r>
      <w:r w:rsidR="00BC04EA" w:rsidRPr="00E565DB">
        <w:rPr>
          <w:rFonts w:ascii="Codec Warm" w:hAnsi="Codec Warm"/>
          <w:i/>
          <w:iCs/>
          <w:sz w:val="22"/>
          <w:szCs w:val="22"/>
        </w:rPr>
        <w:t>Internal controls</w:t>
      </w:r>
    </w:p>
    <w:p w14:paraId="1F359DB4" w14:textId="63757C4A" w:rsidR="00BC04EA" w:rsidRPr="00E565DB" w:rsidRDefault="00BC04EA" w:rsidP="00EE6F6E">
      <w:pPr>
        <w:pStyle w:val="BodyText"/>
        <w:spacing w:after="240" w:line="280" w:lineRule="exact"/>
        <w:ind w:left="709" w:hanging="709"/>
        <w:rPr>
          <w:rFonts w:ascii="Codec Warm" w:hAnsi="Codec Warm"/>
          <w:sz w:val="22"/>
          <w:szCs w:val="22"/>
        </w:rPr>
      </w:pPr>
      <w:r w:rsidRPr="00E565DB">
        <w:rPr>
          <w:rFonts w:ascii="Codec Warm" w:hAnsi="Codec Warm"/>
          <w:sz w:val="22"/>
          <w:szCs w:val="22"/>
        </w:rPr>
        <w:tab/>
      </w:r>
      <w:r w:rsidR="006F4BED" w:rsidRPr="00E565DB">
        <w:rPr>
          <w:rFonts w:ascii="Codec Warm" w:hAnsi="Codec Warm"/>
          <w:sz w:val="22"/>
          <w:szCs w:val="22"/>
        </w:rPr>
        <w:t xml:space="preserve">Throughout the year, and </w:t>
      </w:r>
      <w:r w:rsidR="0073718E" w:rsidRPr="00E565DB">
        <w:rPr>
          <w:rFonts w:ascii="Codec Warm" w:hAnsi="Codec Warm"/>
          <w:sz w:val="22"/>
          <w:szCs w:val="22"/>
        </w:rPr>
        <w:t xml:space="preserve">(from 1st January 2026) </w:t>
      </w:r>
      <w:r w:rsidR="006F4BED" w:rsidRPr="00E565DB">
        <w:rPr>
          <w:rFonts w:ascii="Codec Warm" w:hAnsi="Codec Warm"/>
          <w:sz w:val="22"/>
          <w:szCs w:val="22"/>
        </w:rPr>
        <w:t xml:space="preserve">specifically at the balance sheet date, the Committee will </w:t>
      </w:r>
      <w:r w:rsidRPr="00E565DB">
        <w:rPr>
          <w:rFonts w:ascii="Codec Warm" w:hAnsi="Codec Warm"/>
          <w:sz w:val="22"/>
          <w:szCs w:val="22"/>
        </w:rPr>
        <w:t xml:space="preserve"> carry out a review of the effectiveness of</w:t>
      </w:r>
      <w:r w:rsidR="006F4BED" w:rsidRPr="00E565DB">
        <w:rPr>
          <w:rFonts w:ascii="Codec Warm" w:hAnsi="Codec Warm"/>
          <w:sz w:val="22"/>
          <w:szCs w:val="22"/>
        </w:rPr>
        <w:t xml:space="preserve"> the Group’s material</w:t>
      </w:r>
      <w:r w:rsidRPr="00E565DB">
        <w:rPr>
          <w:rFonts w:ascii="Codec Warm" w:hAnsi="Codec Warm"/>
          <w:sz w:val="22"/>
          <w:szCs w:val="22"/>
        </w:rPr>
        <w:t xml:space="preserve"> internal controls</w:t>
      </w:r>
      <w:r w:rsidR="000A4774" w:rsidRPr="00E565DB">
        <w:rPr>
          <w:rFonts w:ascii="Codec Warm" w:hAnsi="Codec Warm"/>
          <w:sz w:val="22"/>
          <w:szCs w:val="22"/>
        </w:rPr>
        <w:t xml:space="preserve">, including receiving and reviewing reports from management, internal audit and external audit </w:t>
      </w:r>
      <w:r w:rsidR="00B5001D" w:rsidRPr="00E565DB">
        <w:rPr>
          <w:rFonts w:ascii="Codec Warm" w:hAnsi="Codec Warm"/>
          <w:sz w:val="22"/>
          <w:szCs w:val="22"/>
        </w:rPr>
        <w:t>on the effectiveness</w:t>
      </w:r>
      <w:r w:rsidR="00453321" w:rsidRPr="00E565DB">
        <w:rPr>
          <w:rFonts w:ascii="Codec Warm" w:hAnsi="Codec Warm"/>
          <w:sz w:val="22"/>
          <w:szCs w:val="22"/>
        </w:rPr>
        <w:t>,</w:t>
      </w:r>
      <w:r w:rsidR="00B5001D" w:rsidRPr="00E565DB">
        <w:rPr>
          <w:rFonts w:ascii="Codec Warm" w:hAnsi="Codec Warm"/>
          <w:sz w:val="22"/>
          <w:szCs w:val="22"/>
        </w:rPr>
        <w:t xml:space="preserve"> and </w:t>
      </w:r>
      <w:r w:rsidR="00453321" w:rsidRPr="00E565DB">
        <w:rPr>
          <w:rFonts w:ascii="Codec Warm" w:hAnsi="Codec Warm"/>
          <w:sz w:val="22"/>
          <w:szCs w:val="22"/>
        </w:rPr>
        <w:t xml:space="preserve">nature of </w:t>
      </w:r>
      <w:r w:rsidR="000C13A0" w:rsidRPr="00E565DB">
        <w:rPr>
          <w:rFonts w:ascii="Codec Warm" w:hAnsi="Codec Warm"/>
          <w:sz w:val="22"/>
          <w:szCs w:val="22"/>
        </w:rPr>
        <w:t xml:space="preserve">testing and </w:t>
      </w:r>
      <w:r w:rsidR="00453321" w:rsidRPr="00E565DB">
        <w:rPr>
          <w:rFonts w:ascii="Codec Warm" w:hAnsi="Codec Warm"/>
          <w:sz w:val="22"/>
          <w:szCs w:val="22"/>
        </w:rPr>
        <w:t xml:space="preserve">supporting </w:t>
      </w:r>
      <w:r w:rsidR="00B5001D" w:rsidRPr="00E565DB">
        <w:rPr>
          <w:rFonts w:ascii="Codec Warm" w:hAnsi="Codec Warm"/>
          <w:sz w:val="22"/>
          <w:szCs w:val="22"/>
        </w:rPr>
        <w:t>assurance</w:t>
      </w:r>
      <w:r w:rsidR="00453321" w:rsidRPr="00E565DB">
        <w:rPr>
          <w:rFonts w:ascii="Codec Warm" w:hAnsi="Codec Warm"/>
          <w:sz w:val="22"/>
          <w:szCs w:val="22"/>
        </w:rPr>
        <w:t>, of the Group’s controls framework</w:t>
      </w:r>
      <w:r w:rsidR="004422ED" w:rsidRPr="00E565DB">
        <w:rPr>
          <w:rFonts w:ascii="Codec Warm" w:hAnsi="Codec Warm"/>
          <w:sz w:val="22"/>
          <w:szCs w:val="22"/>
        </w:rPr>
        <w:t>, including the effectiveness of corrective action taken by management in response to any material external or internal audit recommendations</w:t>
      </w:r>
      <w:r w:rsidR="00F9419A" w:rsidRPr="00E565DB">
        <w:rPr>
          <w:rFonts w:ascii="Codec Warm" w:hAnsi="Codec Warm"/>
          <w:sz w:val="22"/>
          <w:szCs w:val="22"/>
        </w:rPr>
        <w:t>.</w:t>
      </w:r>
    </w:p>
    <w:p w14:paraId="154635A4" w14:textId="78672936" w:rsidR="00BC04EA" w:rsidRPr="00E565DB" w:rsidRDefault="00F9419A" w:rsidP="00965A19">
      <w:pPr>
        <w:pStyle w:val="BodyText"/>
        <w:spacing w:after="240" w:line="280" w:lineRule="exact"/>
        <w:rPr>
          <w:rFonts w:ascii="Codec Warm" w:hAnsi="Codec Warm"/>
          <w:sz w:val="22"/>
          <w:szCs w:val="22"/>
          <w:u w:val="single"/>
        </w:rPr>
      </w:pPr>
      <w:r w:rsidRPr="00E565DB">
        <w:rPr>
          <w:rFonts w:ascii="Codec Warm" w:hAnsi="Codec Warm"/>
          <w:sz w:val="22"/>
          <w:szCs w:val="22"/>
        </w:rPr>
        <w:t>3.</w:t>
      </w:r>
      <w:r w:rsidR="0073718E" w:rsidRPr="00E565DB">
        <w:rPr>
          <w:rFonts w:ascii="Codec Warm" w:hAnsi="Codec Warm"/>
          <w:sz w:val="22"/>
          <w:szCs w:val="22"/>
        </w:rPr>
        <w:t>6</w:t>
      </w:r>
      <w:r w:rsidR="00BC04EA" w:rsidRPr="00E565DB">
        <w:rPr>
          <w:rFonts w:ascii="Codec Warm" w:hAnsi="Codec Warm"/>
          <w:sz w:val="22"/>
          <w:szCs w:val="22"/>
        </w:rPr>
        <w:tab/>
      </w:r>
      <w:r w:rsidR="00BC04EA" w:rsidRPr="00E565DB">
        <w:rPr>
          <w:rFonts w:ascii="Codec Warm" w:hAnsi="Codec Warm"/>
          <w:sz w:val="22"/>
          <w:szCs w:val="22"/>
          <w:u w:val="single"/>
        </w:rPr>
        <w:t xml:space="preserve">Whistleblowing, </w:t>
      </w:r>
      <w:r w:rsidR="00FC273E" w:rsidRPr="00E565DB">
        <w:rPr>
          <w:rFonts w:ascii="Codec Warm" w:hAnsi="Codec Warm"/>
          <w:sz w:val="22"/>
          <w:szCs w:val="22"/>
          <w:u w:val="single"/>
        </w:rPr>
        <w:t>fraud,</w:t>
      </w:r>
      <w:r w:rsidR="00BC04EA" w:rsidRPr="00E565DB">
        <w:rPr>
          <w:rFonts w:ascii="Codec Warm" w:hAnsi="Codec Warm"/>
          <w:sz w:val="22"/>
          <w:szCs w:val="22"/>
          <w:u w:val="single"/>
        </w:rPr>
        <w:t xml:space="preserve"> </w:t>
      </w:r>
      <w:proofErr w:type="gramStart"/>
      <w:r w:rsidR="001F27D4" w:rsidRPr="00E565DB">
        <w:rPr>
          <w:rFonts w:ascii="Codec Warm" w:hAnsi="Codec Warm"/>
          <w:sz w:val="22"/>
          <w:szCs w:val="22"/>
          <w:u w:val="single"/>
        </w:rPr>
        <w:t>bribery</w:t>
      </w:r>
      <w:proofErr w:type="gramEnd"/>
      <w:r w:rsidR="00BC04EA" w:rsidRPr="00E565DB">
        <w:rPr>
          <w:rFonts w:ascii="Codec Warm" w:hAnsi="Codec Warm"/>
          <w:sz w:val="22"/>
          <w:szCs w:val="22"/>
          <w:u w:val="single"/>
        </w:rPr>
        <w:t xml:space="preserve"> and other compliance</w:t>
      </w:r>
      <w:r w:rsidR="00D26ACD" w:rsidRPr="00E565DB">
        <w:rPr>
          <w:rFonts w:ascii="Codec Warm" w:hAnsi="Codec Warm"/>
          <w:sz w:val="22"/>
          <w:szCs w:val="22"/>
          <w:u w:val="single"/>
        </w:rPr>
        <w:t xml:space="preserve"> matters</w:t>
      </w:r>
    </w:p>
    <w:p w14:paraId="41849EC2" w14:textId="3BF7D90E" w:rsidR="00BC04EA" w:rsidRPr="00E565DB" w:rsidRDefault="006A7C34" w:rsidP="00A7070E">
      <w:pPr>
        <w:pStyle w:val="BodyText"/>
        <w:spacing w:after="240" w:line="280" w:lineRule="exact"/>
        <w:ind w:left="709" w:hanging="709"/>
        <w:rPr>
          <w:rFonts w:ascii="Codec Warm" w:hAnsi="Codec Warm"/>
          <w:sz w:val="22"/>
          <w:szCs w:val="22"/>
        </w:rPr>
      </w:pPr>
      <w:r w:rsidRPr="00E565DB">
        <w:rPr>
          <w:rFonts w:ascii="Codec Warm" w:hAnsi="Codec Warm"/>
          <w:sz w:val="22"/>
          <w:szCs w:val="22"/>
        </w:rPr>
        <w:t>3.</w:t>
      </w:r>
      <w:r w:rsidR="0073718E" w:rsidRPr="00E565DB">
        <w:rPr>
          <w:rFonts w:ascii="Codec Warm" w:hAnsi="Codec Warm"/>
          <w:sz w:val="22"/>
          <w:szCs w:val="22"/>
        </w:rPr>
        <w:t>6</w:t>
      </w:r>
      <w:r w:rsidRPr="00E565DB">
        <w:rPr>
          <w:rFonts w:ascii="Codec Warm" w:hAnsi="Codec Warm"/>
          <w:sz w:val="22"/>
          <w:szCs w:val="22"/>
        </w:rPr>
        <w:t>.1</w:t>
      </w:r>
      <w:r w:rsidR="00BC04EA" w:rsidRPr="00E565DB">
        <w:rPr>
          <w:rFonts w:ascii="Codec Warm" w:hAnsi="Codec Warm"/>
          <w:sz w:val="22"/>
          <w:szCs w:val="22"/>
        </w:rPr>
        <w:t xml:space="preserve">    </w:t>
      </w:r>
      <w:r w:rsidR="00BC04EA" w:rsidRPr="00E565DB">
        <w:rPr>
          <w:rFonts w:ascii="Codec Warm" w:hAnsi="Codec Warm"/>
          <w:sz w:val="22"/>
          <w:szCs w:val="22"/>
        </w:rPr>
        <w:tab/>
        <w:t xml:space="preserve">Review the adequacy and security of the Group’s arrangements for its employees and contractors to raise concerns, in confidence, about possible </w:t>
      </w:r>
      <w:r w:rsidR="007D4F57" w:rsidRPr="00E565DB">
        <w:rPr>
          <w:rFonts w:ascii="Codec Warm" w:hAnsi="Codec Warm"/>
          <w:sz w:val="22"/>
          <w:szCs w:val="22"/>
        </w:rPr>
        <w:t xml:space="preserve">breaches of the Company’s Code of Ethics and </w:t>
      </w:r>
      <w:r w:rsidR="00BD25DF" w:rsidRPr="00E565DB">
        <w:rPr>
          <w:rFonts w:ascii="Codec Warm" w:hAnsi="Codec Warm"/>
          <w:sz w:val="22"/>
          <w:szCs w:val="22"/>
        </w:rPr>
        <w:t>Conduct</w:t>
      </w:r>
      <w:r w:rsidR="007D4F57" w:rsidRPr="00E565DB">
        <w:rPr>
          <w:rFonts w:ascii="Codec Warm" w:hAnsi="Codec Warm"/>
          <w:sz w:val="22"/>
          <w:szCs w:val="22"/>
        </w:rPr>
        <w:t xml:space="preserve">, </w:t>
      </w:r>
      <w:r w:rsidR="00BC04EA" w:rsidRPr="00E565DB">
        <w:rPr>
          <w:rFonts w:ascii="Codec Warm" w:hAnsi="Codec Warm"/>
          <w:sz w:val="22"/>
          <w:szCs w:val="22"/>
        </w:rPr>
        <w:t>wrongdoing in financial reporting or other matters, with the aim of ensuring that these arrangements allow proportionate and independent investigation of such matters and appropriate follow-up action.</w:t>
      </w:r>
    </w:p>
    <w:p w14:paraId="6D1F0ABC" w14:textId="3E42C1EA" w:rsidR="00BC04EA" w:rsidRPr="00E565DB" w:rsidRDefault="00BC04EA" w:rsidP="00965A19">
      <w:pPr>
        <w:pStyle w:val="BodyText"/>
        <w:spacing w:after="240" w:line="280" w:lineRule="exact"/>
        <w:ind w:left="709" w:hanging="709"/>
        <w:rPr>
          <w:rFonts w:ascii="Codec Warm" w:hAnsi="Codec Warm"/>
          <w:sz w:val="22"/>
          <w:szCs w:val="22"/>
        </w:rPr>
      </w:pPr>
      <w:r w:rsidRPr="00E565DB">
        <w:rPr>
          <w:rFonts w:ascii="Codec Warm" w:hAnsi="Codec Warm"/>
          <w:sz w:val="22"/>
          <w:szCs w:val="22"/>
        </w:rPr>
        <w:t>3.</w:t>
      </w:r>
      <w:r w:rsidR="0073718E" w:rsidRPr="00E565DB">
        <w:rPr>
          <w:rFonts w:ascii="Codec Warm" w:hAnsi="Codec Warm"/>
          <w:sz w:val="22"/>
          <w:szCs w:val="22"/>
        </w:rPr>
        <w:t>6</w:t>
      </w:r>
      <w:r w:rsidR="006A7C34" w:rsidRPr="00E565DB">
        <w:rPr>
          <w:rFonts w:ascii="Codec Warm" w:hAnsi="Codec Warm"/>
          <w:sz w:val="22"/>
          <w:szCs w:val="22"/>
        </w:rPr>
        <w:t>.2</w:t>
      </w:r>
      <w:r w:rsidR="00903E38" w:rsidRPr="00E565DB">
        <w:rPr>
          <w:rFonts w:ascii="Codec Warm" w:hAnsi="Codec Warm"/>
          <w:sz w:val="22"/>
          <w:szCs w:val="22"/>
        </w:rPr>
        <w:tab/>
      </w:r>
      <w:r w:rsidRPr="00E565DB">
        <w:rPr>
          <w:rFonts w:ascii="Codec Warm" w:hAnsi="Codec Warm"/>
          <w:sz w:val="22"/>
          <w:szCs w:val="22"/>
        </w:rPr>
        <w:t>Review</w:t>
      </w:r>
      <w:r w:rsidR="006A7C34" w:rsidRPr="00E565DB">
        <w:rPr>
          <w:rFonts w:ascii="Codec Warm" w:hAnsi="Codec Warm"/>
          <w:sz w:val="22"/>
          <w:szCs w:val="22"/>
        </w:rPr>
        <w:t>,</w:t>
      </w:r>
      <w:r w:rsidRPr="00E565DB">
        <w:rPr>
          <w:rFonts w:ascii="Codec Warm" w:hAnsi="Codec Warm"/>
          <w:sz w:val="22"/>
          <w:szCs w:val="22"/>
        </w:rPr>
        <w:t xml:space="preserve"> at least annually, the Group’s codes, policies, procedures, </w:t>
      </w:r>
      <w:proofErr w:type="gramStart"/>
      <w:r w:rsidRPr="00E565DB">
        <w:rPr>
          <w:rFonts w:ascii="Codec Warm" w:hAnsi="Codec Warm"/>
          <w:sz w:val="22"/>
          <w:szCs w:val="22"/>
        </w:rPr>
        <w:t>systems</w:t>
      </w:r>
      <w:proofErr w:type="gramEnd"/>
      <w:r w:rsidRPr="00E565DB">
        <w:rPr>
          <w:rFonts w:ascii="Codec Warm" w:hAnsi="Codec Warm"/>
          <w:sz w:val="22"/>
          <w:szCs w:val="22"/>
        </w:rPr>
        <w:t xml:space="preserve"> and controls for:</w:t>
      </w:r>
    </w:p>
    <w:p w14:paraId="2163ED03" w14:textId="4EE377C4" w:rsidR="00BC04EA" w:rsidRPr="00E565DB" w:rsidRDefault="00BC04EA" w:rsidP="00965A19">
      <w:pPr>
        <w:pStyle w:val="BodyText"/>
        <w:spacing w:after="240" w:line="280" w:lineRule="exact"/>
        <w:ind w:firstLine="709"/>
        <w:rPr>
          <w:rFonts w:ascii="Codec Warm" w:hAnsi="Codec Warm"/>
          <w:sz w:val="22"/>
          <w:szCs w:val="22"/>
        </w:rPr>
      </w:pPr>
      <w:r w:rsidRPr="00E565DB">
        <w:rPr>
          <w:rFonts w:ascii="Codec Warm" w:hAnsi="Codec Warm"/>
          <w:sz w:val="22"/>
          <w:szCs w:val="22"/>
        </w:rPr>
        <w:t>(a)</w:t>
      </w:r>
      <w:r w:rsidRPr="00E565DB">
        <w:rPr>
          <w:rFonts w:ascii="Codec Warm" w:hAnsi="Codec Warm"/>
          <w:sz w:val="22"/>
          <w:szCs w:val="22"/>
        </w:rPr>
        <w:tab/>
        <w:t xml:space="preserve">preventing, detecting and investigating </w:t>
      </w:r>
      <w:proofErr w:type="gramStart"/>
      <w:r w:rsidRPr="00E565DB">
        <w:rPr>
          <w:rFonts w:ascii="Codec Warm" w:hAnsi="Codec Warm"/>
          <w:sz w:val="22"/>
          <w:szCs w:val="22"/>
        </w:rPr>
        <w:t>fraud</w:t>
      </w:r>
      <w:r w:rsidR="00D560A1" w:rsidRPr="00E565DB">
        <w:rPr>
          <w:rFonts w:ascii="Codec Warm" w:hAnsi="Codec Warm"/>
          <w:sz w:val="22"/>
          <w:szCs w:val="22"/>
        </w:rPr>
        <w:t>;</w:t>
      </w:r>
      <w:proofErr w:type="gramEnd"/>
    </w:p>
    <w:p w14:paraId="336B8A4E" w14:textId="61A860C9" w:rsidR="00BC04EA" w:rsidRPr="00E565DB" w:rsidRDefault="00BC04EA" w:rsidP="00965A19">
      <w:pPr>
        <w:pStyle w:val="BodyText"/>
        <w:spacing w:after="240" w:line="280" w:lineRule="exact"/>
        <w:ind w:left="1418" w:hanging="709"/>
        <w:rPr>
          <w:rFonts w:ascii="Codec Warm" w:hAnsi="Codec Warm"/>
          <w:sz w:val="22"/>
          <w:szCs w:val="22"/>
        </w:rPr>
      </w:pPr>
      <w:r w:rsidRPr="00E565DB">
        <w:rPr>
          <w:rFonts w:ascii="Codec Warm" w:hAnsi="Codec Warm"/>
          <w:sz w:val="22"/>
          <w:szCs w:val="22"/>
        </w:rPr>
        <w:t>(b)</w:t>
      </w:r>
      <w:r w:rsidRPr="00E565DB">
        <w:rPr>
          <w:rFonts w:ascii="Codec Warm" w:hAnsi="Codec Warm"/>
          <w:sz w:val="22"/>
          <w:szCs w:val="22"/>
        </w:rPr>
        <w:tab/>
        <w:t>preventing and investigating allegations of bribery</w:t>
      </w:r>
      <w:r w:rsidR="00643731" w:rsidRPr="00E565DB">
        <w:rPr>
          <w:rFonts w:ascii="Codec Warm" w:hAnsi="Codec Warm"/>
          <w:sz w:val="22"/>
          <w:szCs w:val="22"/>
        </w:rPr>
        <w:t xml:space="preserve">, </w:t>
      </w:r>
      <w:proofErr w:type="gramStart"/>
      <w:r w:rsidR="00643731" w:rsidRPr="00E565DB">
        <w:rPr>
          <w:rFonts w:ascii="Codec Warm" w:hAnsi="Codec Warm"/>
          <w:sz w:val="22"/>
          <w:szCs w:val="22"/>
        </w:rPr>
        <w:t>corruption</w:t>
      </w:r>
      <w:proofErr w:type="gramEnd"/>
      <w:r w:rsidRPr="00E565DB">
        <w:rPr>
          <w:rFonts w:ascii="Codec Warm" w:hAnsi="Codec Warm"/>
          <w:sz w:val="22"/>
          <w:szCs w:val="22"/>
        </w:rPr>
        <w:t xml:space="preserve"> and modern slavery;</w:t>
      </w:r>
      <w:r w:rsidR="00267584" w:rsidRPr="00E565DB">
        <w:rPr>
          <w:rFonts w:ascii="Codec Warm" w:hAnsi="Codec Warm"/>
          <w:sz w:val="22"/>
          <w:szCs w:val="22"/>
        </w:rPr>
        <w:t xml:space="preserve"> </w:t>
      </w:r>
      <w:r w:rsidRPr="00E565DB">
        <w:rPr>
          <w:rFonts w:ascii="Codec Warm" w:hAnsi="Codec Warm"/>
          <w:sz w:val="22"/>
          <w:szCs w:val="22"/>
        </w:rPr>
        <w:t>and</w:t>
      </w:r>
    </w:p>
    <w:p w14:paraId="50A2F957" w14:textId="063B8004" w:rsidR="00BC04EA" w:rsidRPr="00E565DB" w:rsidRDefault="00BC04EA" w:rsidP="00965A19">
      <w:pPr>
        <w:pStyle w:val="BodyText"/>
        <w:spacing w:after="240" w:line="280" w:lineRule="exact"/>
        <w:ind w:left="1418" w:hanging="709"/>
        <w:rPr>
          <w:rFonts w:ascii="Codec Warm" w:hAnsi="Codec Warm"/>
          <w:sz w:val="22"/>
          <w:szCs w:val="22"/>
        </w:rPr>
      </w:pPr>
      <w:r w:rsidRPr="00E565DB">
        <w:rPr>
          <w:rFonts w:ascii="Codec Warm" w:hAnsi="Codec Warm"/>
          <w:sz w:val="22"/>
          <w:szCs w:val="22"/>
        </w:rPr>
        <w:t xml:space="preserve">(c)   </w:t>
      </w:r>
      <w:r w:rsidRPr="00E565DB">
        <w:rPr>
          <w:rFonts w:ascii="Codec Warm" w:hAnsi="Codec Warm"/>
          <w:sz w:val="22"/>
          <w:szCs w:val="22"/>
        </w:rPr>
        <w:tab/>
        <w:t xml:space="preserve">ensuring the </w:t>
      </w:r>
      <w:r w:rsidR="00BD25DF" w:rsidRPr="00E565DB">
        <w:rPr>
          <w:rFonts w:ascii="Codec Warm" w:hAnsi="Codec Warm"/>
          <w:sz w:val="22"/>
          <w:szCs w:val="22"/>
        </w:rPr>
        <w:t xml:space="preserve">Company </w:t>
      </w:r>
      <w:r w:rsidRPr="00E565DB">
        <w:rPr>
          <w:rFonts w:ascii="Codec Warm" w:hAnsi="Codec Warm"/>
          <w:sz w:val="22"/>
          <w:szCs w:val="22"/>
        </w:rPr>
        <w:t xml:space="preserve">complies with its </w:t>
      </w:r>
      <w:r w:rsidR="00BD25DF" w:rsidRPr="00E565DB">
        <w:rPr>
          <w:rFonts w:ascii="Codec Warm" w:hAnsi="Codec Warm"/>
          <w:sz w:val="22"/>
          <w:szCs w:val="22"/>
        </w:rPr>
        <w:t xml:space="preserve">Code </w:t>
      </w:r>
      <w:r w:rsidRPr="00E565DB">
        <w:rPr>
          <w:rFonts w:ascii="Codec Warm" w:hAnsi="Codec Warm"/>
          <w:sz w:val="22"/>
          <w:szCs w:val="22"/>
        </w:rPr>
        <w:t xml:space="preserve">of </w:t>
      </w:r>
      <w:r w:rsidR="00BD25DF" w:rsidRPr="00E565DB">
        <w:rPr>
          <w:rFonts w:ascii="Codec Warm" w:hAnsi="Codec Warm"/>
          <w:sz w:val="22"/>
          <w:szCs w:val="22"/>
        </w:rPr>
        <w:t>Ethics and Conduct</w:t>
      </w:r>
      <w:r w:rsidRPr="00E565DB">
        <w:rPr>
          <w:rFonts w:ascii="Codec Warm" w:hAnsi="Codec Warm"/>
          <w:sz w:val="22"/>
          <w:szCs w:val="22"/>
        </w:rPr>
        <w:t xml:space="preserve"> and with relevant regulatory and legal requirements</w:t>
      </w:r>
      <w:r w:rsidR="00185C97" w:rsidRPr="00E565DB">
        <w:rPr>
          <w:rFonts w:ascii="Codec Warm" w:hAnsi="Codec Warm"/>
          <w:sz w:val="22"/>
          <w:szCs w:val="22"/>
        </w:rPr>
        <w:t>.</w:t>
      </w:r>
    </w:p>
    <w:p w14:paraId="344F7B98" w14:textId="3BB22236" w:rsidR="00BC04EA" w:rsidRPr="00E565DB" w:rsidRDefault="00BC04EA" w:rsidP="00965A19">
      <w:pPr>
        <w:pStyle w:val="BodyText"/>
        <w:spacing w:after="240" w:line="280" w:lineRule="exact"/>
        <w:ind w:left="709" w:hanging="709"/>
        <w:rPr>
          <w:rFonts w:ascii="Codec Warm" w:hAnsi="Codec Warm"/>
          <w:sz w:val="22"/>
          <w:szCs w:val="22"/>
        </w:rPr>
      </w:pPr>
      <w:r w:rsidRPr="00E565DB">
        <w:rPr>
          <w:rFonts w:ascii="Codec Warm" w:hAnsi="Codec Warm"/>
          <w:sz w:val="22"/>
          <w:szCs w:val="22"/>
        </w:rPr>
        <w:t>3.</w:t>
      </w:r>
      <w:r w:rsidR="0073718E" w:rsidRPr="00E565DB">
        <w:rPr>
          <w:rFonts w:ascii="Codec Warm" w:hAnsi="Codec Warm"/>
          <w:sz w:val="22"/>
          <w:szCs w:val="22"/>
        </w:rPr>
        <w:t>6</w:t>
      </w:r>
      <w:r w:rsidR="00D560A1" w:rsidRPr="00E565DB">
        <w:rPr>
          <w:rFonts w:ascii="Codec Warm" w:hAnsi="Codec Warm"/>
          <w:sz w:val="22"/>
          <w:szCs w:val="22"/>
        </w:rPr>
        <w:t>.</w:t>
      </w:r>
      <w:r w:rsidR="00185C97" w:rsidRPr="00E565DB">
        <w:rPr>
          <w:rFonts w:ascii="Codec Warm" w:hAnsi="Codec Warm"/>
          <w:sz w:val="22"/>
          <w:szCs w:val="22"/>
        </w:rPr>
        <w:t>3</w:t>
      </w:r>
      <w:r w:rsidRPr="00E565DB">
        <w:rPr>
          <w:rFonts w:ascii="Codec Warm" w:hAnsi="Codec Warm"/>
          <w:sz w:val="22"/>
          <w:szCs w:val="22"/>
        </w:rPr>
        <w:tab/>
        <w:t>Receive reports on any fraud, bribery, modern slavery or non-compliance investigations or allegations and consider if any further appropriate action is required.</w:t>
      </w:r>
    </w:p>
    <w:p w14:paraId="469E7B4D" w14:textId="7B5B02D1" w:rsidR="00BC04EA" w:rsidRPr="00E565DB" w:rsidRDefault="00BC04EA" w:rsidP="00965A19">
      <w:pPr>
        <w:pStyle w:val="BodyText"/>
        <w:spacing w:after="240" w:line="280" w:lineRule="exact"/>
        <w:ind w:left="709" w:hanging="709"/>
        <w:rPr>
          <w:rFonts w:ascii="Codec Warm" w:hAnsi="Codec Warm"/>
          <w:sz w:val="22"/>
          <w:szCs w:val="22"/>
        </w:rPr>
      </w:pPr>
      <w:r w:rsidRPr="00E565DB">
        <w:rPr>
          <w:rFonts w:ascii="Codec Warm" w:hAnsi="Codec Warm"/>
          <w:sz w:val="22"/>
          <w:szCs w:val="22"/>
        </w:rPr>
        <w:t>3.</w:t>
      </w:r>
      <w:r w:rsidR="0073718E" w:rsidRPr="00E565DB">
        <w:rPr>
          <w:rFonts w:ascii="Codec Warm" w:hAnsi="Codec Warm"/>
          <w:sz w:val="22"/>
          <w:szCs w:val="22"/>
        </w:rPr>
        <w:t>6</w:t>
      </w:r>
      <w:r w:rsidR="00D060A6" w:rsidRPr="00E565DB">
        <w:rPr>
          <w:rFonts w:ascii="Codec Warm" w:hAnsi="Codec Warm"/>
          <w:sz w:val="22"/>
          <w:szCs w:val="22"/>
        </w:rPr>
        <w:t>.</w:t>
      </w:r>
      <w:r w:rsidR="00185C97" w:rsidRPr="00E565DB">
        <w:rPr>
          <w:rFonts w:ascii="Codec Warm" w:hAnsi="Codec Warm"/>
          <w:sz w:val="22"/>
          <w:szCs w:val="22"/>
        </w:rPr>
        <w:t>4</w:t>
      </w:r>
      <w:r w:rsidRPr="00E565DB">
        <w:rPr>
          <w:rFonts w:ascii="Codec Warm" w:hAnsi="Codec Warm"/>
          <w:sz w:val="22"/>
          <w:szCs w:val="22"/>
        </w:rPr>
        <w:tab/>
        <w:t xml:space="preserve">Review regular reports from the </w:t>
      </w:r>
      <w:r w:rsidR="00E23926" w:rsidRPr="00E565DB">
        <w:rPr>
          <w:rFonts w:ascii="Codec Warm" w:hAnsi="Codec Warm"/>
          <w:sz w:val="22"/>
          <w:szCs w:val="22"/>
        </w:rPr>
        <w:t xml:space="preserve">Ethics and </w:t>
      </w:r>
      <w:r w:rsidRPr="00E565DB">
        <w:rPr>
          <w:rFonts w:ascii="Codec Warm" w:hAnsi="Codec Warm"/>
          <w:sz w:val="22"/>
          <w:szCs w:val="22"/>
        </w:rPr>
        <w:t xml:space="preserve">Compliance Officer on the Group-wide compliance programme and </w:t>
      </w:r>
      <w:r w:rsidR="00185C97" w:rsidRPr="00E565DB">
        <w:rPr>
          <w:rFonts w:ascii="Codec Warm" w:hAnsi="Codec Warm"/>
          <w:sz w:val="22"/>
          <w:szCs w:val="22"/>
        </w:rPr>
        <w:t>assess</w:t>
      </w:r>
      <w:r w:rsidRPr="00E565DB">
        <w:rPr>
          <w:rFonts w:ascii="Codec Warm" w:hAnsi="Codec Warm"/>
          <w:sz w:val="22"/>
          <w:szCs w:val="22"/>
        </w:rPr>
        <w:t xml:space="preserve"> the adequacy and effectiveness of the Company’s compliance function.</w:t>
      </w:r>
    </w:p>
    <w:p w14:paraId="4ADA9D04" w14:textId="1D1444D3" w:rsidR="00BC04EA" w:rsidRPr="00E565DB" w:rsidRDefault="00465935" w:rsidP="00965A19">
      <w:pPr>
        <w:pStyle w:val="BodyText"/>
        <w:spacing w:after="240" w:line="280" w:lineRule="exact"/>
        <w:rPr>
          <w:rFonts w:ascii="Codec Warm" w:hAnsi="Codec Warm"/>
          <w:sz w:val="22"/>
          <w:szCs w:val="22"/>
        </w:rPr>
      </w:pPr>
      <w:r w:rsidRPr="00E565DB">
        <w:rPr>
          <w:rFonts w:ascii="Codec Warm" w:hAnsi="Codec Warm"/>
          <w:sz w:val="22"/>
          <w:szCs w:val="22"/>
        </w:rPr>
        <w:t>3.</w:t>
      </w:r>
      <w:r w:rsidR="0073718E" w:rsidRPr="00E565DB">
        <w:rPr>
          <w:rFonts w:ascii="Codec Warm" w:hAnsi="Codec Warm"/>
          <w:sz w:val="22"/>
          <w:szCs w:val="22"/>
        </w:rPr>
        <w:t>7</w:t>
      </w:r>
      <w:r w:rsidR="00BC04EA" w:rsidRPr="00E565DB">
        <w:rPr>
          <w:rFonts w:ascii="Codec Warm" w:hAnsi="Codec Warm"/>
          <w:sz w:val="22"/>
          <w:szCs w:val="22"/>
        </w:rPr>
        <w:tab/>
      </w:r>
      <w:r w:rsidR="00BC04EA" w:rsidRPr="00E565DB">
        <w:rPr>
          <w:rFonts w:ascii="Codec Warm" w:hAnsi="Codec Warm"/>
          <w:sz w:val="22"/>
          <w:szCs w:val="22"/>
          <w:u w:val="single"/>
        </w:rPr>
        <w:t>Policy and oversight of other matters</w:t>
      </w:r>
      <w:r w:rsidR="000E3636" w:rsidRPr="00E565DB">
        <w:rPr>
          <w:rFonts w:ascii="Codec Warm" w:hAnsi="Codec Warm"/>
          <w:sz w:val="22"/>
          <w:szCs w:val="22"/>
        </w:rPr>
        <w:t xml:space="preserve"> </w:t>
      </w:r>
    </w:p>
    <w:p w14:paraId="33FC18CB" w14:textId="647A33E3" w:rsidR="00465935" w:rsidRPr="00E565DB" w:rsidRDefault="00BC04EA" w:rsidP="00FC6DF4">
      <w:pPr>
        <w:pStyle w:val="BodyText"/>
        <w:spacing w:after="240" w:line="280" w:lineRule="exact"/>
        <w:ind w:firstLine="720"/>
        <w:rPr>
          <w:rFonts w:ascii="Codec Warm" w:hAnsi="Codec Warm"/>
          <w:sz w:val="22"/>
          <w:szCs w:val="22"/>
        </w:rPr>
      </w:pPr>
      <w:r w:rsidRPr="00E565DB">
        <w:rPr>
          <w:rFonts w:ascii="Codec Warm" w:hAnsi="Codec Warm"/>
          <w:sz w:val="22"/>
          <w:szCs w:val="22"/>
        </w:rPr>
        <w:t xml:space="preserve">The Committee shall </w:t>
      </w:r>
    </w:p>
    <w:p w14:paraId="3F7DD9AE" w14:textId="3054AFB4" w:rsidR="00BC04EA" w:rsidRPr="00E565DB" w:rsidRDefault="00465935" w:rsidP="00965A19">
      <w:pPr>
        <w:pStyle w:val="BodyText"/>
        <w:spacing w:after="240" w:line="280" w:lineRule="exact"/>
        <w:rPr>
          <w:rFonts w:ascii="Codec Warm" w:hAnsi="Codec Warm"/>
          <w:sz w:val="22"/>
          <w:szCs w:val="22"/>
        </w:rPr>
      </w:pPr>
      <w:r w:rsidRPr="00E565DB">
        <w:rPr>
          <w:rFonts w:ascii="Codec Warm" w:hAnsi="Codec Warm"/>
          <w:sz w:val="22"/>
          <w:szCs w:val="22"/>
        </w:rPr>
        <w:t>3.</w:t>
      </w:r>
      <w:r w:rsidR="0073718E" w:rsidRPr="00E565DB">
        <w:rPr>
          <w:rFonts w:ascii="Codec Warm" w:hAnsi="Codec Warm"/>
          <w:sz w:val="22"/>
          <w:szCs w:val="22"/>
        </w:rPr>
        <w:t>7</w:t>
      </w:r>
      <w:r w:rsidRPr="00E565DB">
        <w:rPr>
          <w:rFonts w:ascii="Codec Warm" w:hAnsi="Codec Warm"/>
          <w:sz w:val="22"/>
          <w:szCs w:val="22"/>
        </w:rPr>
        <w:t>.1</w:t>
      </w:r>
      <w:r w:rsidRPr="00E565DB">
        <w:rPr>
          <w:rFonts w:ascii="Codec Warm" w:hAnsi="Codec Warm"/>
          <w:sz w:val="22"/>
          <w:szCs w:val="22"/>
        </w:rPr>
        <w:tab/>
        <w:t xml:space="preserve"> </w:t>
      </w:r>
      <w:r w:rsidR="00087BA1" w:rsidRPr="00E565DB">
        <w:rPr>
          <w:rFonts w:ascii="Codec Warm" w:hAnsi="Codec Warm"/>
          <w:sz w:val="22"/>
          <w:szCs w:val="22"/>
        </w:rPr>
        <w:t>a</w:t>
      </w:r>
      <w:r w:rsidRPr="00E565DB">
        <w:rPr>
          <w:rFonts w:ascii="Codec Warm" w:hAnsi="Codec Warm"/>
          <w:sz w:val="22"/>
          <w:szCs w:val="22"/>
        </w:rPr>
        <w:t xml:space="preserve">t </w:t>
      </w:r>
      <w:r w:rsidR="00BC04EA" w:rsidRPr="00E565DB">
        <w:rPr>
          <w:rFonts w:ascii="Codec Warm" w:hAnsi="Codec Warm"/>
          <w:sz w:val="22"/>
          <w:szCs w:val="22"/>
        </w:rPr>
        <w:t>least annually</w:t>
      </w:r>
      <w:r w:rsidRPr="00E565DB">
        <w:rPr>
          <w:rFonts w:ascii="Codec Warm" w:hAnsi="Codec Warm"/>
          <w:sz w:val="22"/>
          <w:szCs w:val="22"/>
        </w:rPr>
        <w:t>, review</w:t>
      </w:r>
      <w:r w:rsidR="00BC04EA" w:rsidRPr="00E565DB">
        <w:rPr>
          <w:rFonts w:ascii="Codec Warm" w:hAnsi="Codec Warm"/>
          <w:sz w:val="22"/>
          <w:szCs w:val="22"/>
        </w:rPr>
        <w:t>:</w:t>
      </w:r>
    </w:p>
    <w:p w14:paraId="6B95C52C" w14:textId="383B401D" w:rsidR="00BC04EA" w:rsidRPr="00E565DB" w:rsidRDefault="00BC04EA" w:rsidP="00965A19">
      <w:pPr>
        <w:pStyle w:val="BodyText"/>
        <w:spacing w:after="240" w:line="280" w:lineRule="exact"/>
        <w:ind w:left="1418" w:hanging="709"/>
        <w:rPr>
          <w:rFonts w:ascii="Codec Warm" w:hAnsi="Codec Warm"/>
          <w:sz w:val="22"/>
          <w:szCs w:val="22"/>
        </w:rPr>
      </w:pPr>
      <w:r w:rsidRPr="00E565DB">
        <w:rPr>
          <w:rFonts w:ascii="Codec Warm" w:hAnsi="Codec Warm"/>
          <w:sz w:val="22"/>
          <w:szCs w:val="22"/>
        </w:rPr>
        <w:t>(a)</w:t>
      </w:r>
      <w:r w:rsidRPr="00E565DB">
        <w:rPr>
          <w:rFonts w:ascii="Codec Warm" w:hAnsi="Codec Warm"/>
          <w:sz w:val="22"/>
          <w:szCs w:val="22"/>
        </w:rPr>
        <w:tab/>
        <w:t>the Conva</w:t>
      </w:r>
      <w:r w:rsidR="00E16CE4" w:rsidRPr="00E565DB">
        <w:rPr>
          <w:rFonts w:ascii="Codec Warm" w:hAnsi="Codec Warm"/>
          <w:sz w:val="22"/>
          <w:szCs w:val="22"/>
        </w:rPr>
        <w:t>t</w:t>
      </w:r>
      <w:r w:rsidRPr="00E565DB">
        <w:rPr>
          <w:rFonts w:ascii="Codec Warm" w:hAnsi="Codec Warm"/>
          <w:sz w:val="22"/>
          <w:szCs w:val="22"/>
        </w:rPr>
        <w:t xml:space="preserve">ec </w:t>
      </w:r>
      <w:r w:rsidR="00CA1CFE" w:rsidRPr="00E565DB">
        <w:rPr>
          <w:rFonts w:ascii="Codec Warm" w:hAnsi="Codec Warm"/>
          <w:sz w:val="22"/>
          <w:szCs w:val="22"/>
        </w:rPr>
        <w:t>delegated authority</w:t>
      </w:r>
      <w:r w:rsidRPr="00E565DB">
        <w:rPr>
          <w:rFonts w:ascii="Codec Warm" w:hAnsi="Codec Warm"/>
          <w:sz w:val="22"/>
          <w:szCs w:val="22"/>
        </w:rPr>
        <w:t xml:space="preserve"> policy and </w:t>
      </w:r>
      <w:proofErr w:type="gramStart"/>
      <w:r w:rsidRPr="00E565DB">
        <w:rPr>
          <w:rFonts w:ascii="Codec Warm" w:hAnsi="Codec Warm"/>
          <w:sz w:val="22"/>
          <w:szCs w:val="22"/>
        </w:rPr>
        <w:t>structure;</w:t>
      </w:r>
      <w:proofErr w:type="gramEnd"/>
    </w:p>
    <w:p w14:paraId="14743EE7" w14:textId="0FAF1E88" w:rsidR="000B0CA5" w:rsidRPr="00E565DB" w:rsidRDefault="00BC04EA" w:rsidP="00965A19">
      <w:pPr>
        <w:pStyle w:val="BodyText"/>
        <w:spacing w:after="240" w:line="280" w:lineRule="exact"/>
        <w:ind w:left="1418" w:hanging="709"/>
        <w:rPr>
          <w:rFonts w:ascii="Codec Warm" w:hAnsi="Codec Warm"/>
          <w:sz w:val="22"/>
          <w:szCs w:val="22"/>
        </w:rPr>
      </w:pPr>
      <w:r w:rsidRPr="00E565DB">
        <w:rPr>
          <w:rFonts w:ascii="Codec Warm" w:hAnsi="Codec Warm"/>
          <w:sz w:val="22"/>
          <w:szCs w:val="22"/>
        </w:rPr>
        <w:t xml:space="preserve">(b)  </w:t>
      </w:r>
      <w:r w:rsidRPr="00E565DB">
        <w:rPr>
          <w:rFonts w:ascii="Codec Warm" w:hAnsi="Codec Warm"/>
          <w:sz w:val="22"/>
          <w:szCs w:val="22"/>
        </w:rPr>
        <w:tab/>
        <w:t xml:space="preserve">the Group’s treasury </w:t>
      </w:r>
      <w:r w:rsidR="00CA1CFE" w:rsidRPr="00E565DB">
        <w:rPr>
          <w:rFonts w:ascii="Codec Warm" w:hAnsi="Codec Warm"/>
          <w:sz w:val="22"/>
          <w:szCs w:val="22"/>
        </w:rPr>
        <w:t xml:space="preserve">policies </w:t>
      </w:r>
      <w:r w:rsidR="009A075B" w:rsidRPr="00E565DB">
        <w:rPr>
          <w:rFonts w:ascii="Codec Warm" w:hAnsi="Codec Warm"/>
          <w:sz w:val="22"/>
          <w:szCs w:val="22"/>
        </w:rPr>
        <w:t xml:space="preserve">(and recommend any material changes to the Board for approval) </w:t>
      </w:r>
      <w:r w:rsidRPr="00E565DB">
        <w:rPr>
          <w:rFonts w:ascii="Codec Warm" w:hAnsi="Codec Warm"/>
          <w:sz w:val="22"/>
          <w:szCs w:val="22"/>
        </w:rPr>
        <w:t xml:space="preserve">and receive regular reports from the </w:t>
      </w:r>
      <w:r w:rsidR="00755AF5" w:rsidRPr="00E565DB">
        <w:rPr>
          <w:rFonts w:ascii="Codec Warm" w:hAnsi="Codec Warm"/>
          <w:sz w:val="22"/>
          <w:szCs w:val="22"/>
        </w:rPr>
        <w:t xml:space="preserve">Group </w:t>
      </w:r>
      <w:r w:rsidRPr="00E565DB">
        <w:rPr>
          <w:rFonts w:ascii="Codec Warm" w:hAnsi="Codec Warm"/>
          <w:sz w:val="22"/>
          <w:szCs w:val="22"/>
        </w:rPr>
        <w:t xml:space="preserve">treasurer on the activities of the treasury function, the status of all treasury instruments, the indebtedness of the Group and its compliance with covenants within its debt </w:t>
      </w:r>
      <w:proofErr w:type="gramStart"/>
      <w:r w:rsidRPr="00E565DB">
        <w:rPr>
          <w:rFonts w:ascii="Codec Warm" w:hAnsi="Codec Warm"/>
          <w:sz w:val="22"/>
          <w:szCs w:val="22"/>
        </w:rPr>
        <w:t>instruments;</w:t>
      </w:r>
      <w:proofErr w:type="gramEnd"/>
    </w:p>
    <w:p w14:paraId="7F0850AA" w14:textId="2E2A2358" w:rsidR="008D01A2" w:rsidRPr="00E565DB" w:rsidRDefault="00BC04EA" w:rsidP="00171B87">
      <w:pPr>
        <w:pStyle w:val="BodyText"/>
        <w:spacing w:after="240" w:line="280" w:lineRule="exact"/>
        <w:ind w:left="1418" w:hanging="709"/>
        <w:rPr>
          <w:rFonts w:ascii="Codec Warm" w:hAnsi="Codec Warm"/>
          <w:sz w:val="22"/>
          <w:szCs w:val="22"/>
        </w:rPr>
      </w:pPr>
      <w:r w:rsidRPr="00E565DB">
        <w:rPr>
          <w:rFonts w:ascii="Codec Warm" w:hAnsi="Codec Warm"/>
          <w:sz w:val="22"/>
          <w:szCs w:val="22"/>
        </w:rPr>
        <w:t>(c)</w:t>
      </w:r>
      <w:r w:rsidRPr="00E565DB">
        <w:rPr>
          <w:rFonts w:ascii="Codec Warm" w:hAnsi="Codec Warm"/>
          <w:sz w:val="22"/>
          <w:szCs w:val="22"/>
        </w:rPr>
        <w:tab/>
        <w:t>the Group’s global tax strategy, the Group’s Tax Statement prepared</w:t>
      </w:r>
      <w:r w:rsidR="001C4637" w:rsidRPr="00E565DB">
        <w:rPr>
          <w:rFonts w:ascii="Codec Warm" w:hAnsi="Codec Warm"/>
          <w:sz w:val="22"/>
          <w:szCs w:val="22"/>
        </w:rPr>
        <w:t xml:space="preserve"> and approved</w:t>
      </w:r>
      <w:r w:rsidRPr="00E565DB">
        <w:rPr>
          <w:rFonts w:ascii="Codec Warm" w:hAnsi="Codec Warm"/>
          <w:sz w:val="22"/>
          <w:szCs w:val="22"/>
        </w:rPr>
        <w:t xml:space="preserve"> in accordance with the requirements of Finance Act 2016 Schedule 19, paragraph 16(2</w:t>
      </w:r>
      <w:r w:rsidR="00087BA1" w:rsidRPr="00E565DB">
        <w:rPr>
          <w:rFonts w:ascii="Codec Warm" w:hAnsi="Codec Warm"/>
          <w:sz w:val="22"/>
          <w:szCs w:val="22"/>
        </w:rPr>
        <w:t xml:space="preserve">) </w:t>
      </w:r>
      <w:r w:rsidR="00755AF5" w:rsidRPr="00E565DB">
        <w:rPr>
          <w:rFonts w:ascii="Codec Warm" w:hAnsi="Codec Warm"/>
          <w:sz w:val="22"/>
          <w:szCs w:val="22"/>
        </w:rPr>
        <w:t xml:space="preserve">and the status of </w:t>
      </w:r>
      <w:r w:rsidR="00CC19F7" w:rsidRPr="00E565DB">
        <w:rPr>
          <w:rFonts w:ascii="Codec Warm" w:hAnsi="Codec Warm"/>
          <w:sz w:val="22"/>
          <w:szCs w:val="22"/>
        </w:rPr>
        <w:t xml:space="preserve">tax audits and </w:t>
      </w:r>
      <w:proofErr w:type="gramStart"/>
      <w:r w:rsidR="00CC19F7" w:rsidRPr="00E565DB">
        <w:rPr>
          <w:rFonts w:ascii="Codec Warm" w:hAnsi="Codec Warm"/>
          <w:sz w:val="22"/>
          <w:szCs w:val="22"/>
        </w:rPr>
        <w:t>investigations</w:t>
      </w:r>
      <w:r w:rsidR="00F04B7C" w:rsidRPr="00E565DB">
        <w:rPr>
          <w:rFonts w:ascii="Codec Warm" w:hAnsi="Codec Warm"/>
          <w:sz w:val="22"/>
          <w:szCs w:val="22"/>
        </w:rPr>
        <w:t>;</w:t>
      </w:r>
      <w:proofErr w:type="gramEnd"/>
    </w:p>
    <w:p w14:paraId="714323AD" w14:textId="704A4385" w:rsidR="00BC04EA" w:rsidRPr="00E565DB" w:rsidRDefault="00BC04EA" w:rsidP="00171B87">
      <w:pPr>
        <w:pStyle w:val="BodyText"/>
        <w:spacing w:after="240" w:line="280" w:lineRule="exact"/>
        <w:ind w:left="1418" w:hanging="709"/>
        <w:rPr>
          <w:rFonts w:ascii="Codec Warm" w:hAnsi="Codec Warm"/>
          <w:sz w:val="22"/>
          <w:szCs w:val="22"/>
        </w:rPr>
      </w:pPr>
      <w:r w:rsidRPr="00E565DB">
        <w:rPr>
          <w:rFonts w:ascii="Codec Warm" w:hAnsi="Codec Warm"/>
          <w:sz w:val="22"/>
          <w:szCs w:val="22"/>
        </w:rPr>
        <w:t xml:space="preserve">(d)   </w:t>
      </w:r>
      <w:r w:rsidRPr="00E565DB">
        <w:rPr>
          <w:rFonts w:ascii="Codec Warm" w:hAnsi="Codec Warm"/>
          <w:sz w:val="22"/>
          <w:szCs w:val="22"/>
        </w:rPr>
        <w:tab/>
        <w:t>the</w:t>
      </w:r>
      <w:r w:rsidR="00E343F1" w:rsidRPr="00E565DB">
        <w:rPr>
          <w:rFonts w:ascii="Codec Warm" w:hAnsi="Codec Warm"/>
          <w:sz w:val="22"/>
          <w:szCs w:val="22"/>
        </w:rPr>
        <w:t xml:space="preserve"> </w:t>
      </w:r>
      <w:r w:rsidRPr="00E565DB">
        <w:rPr>
          <w:rFonts w:ascii="Codec Warm" w:hAnsi="Codec Warm"/>
          <w:sz w:val="22"/>
          <w:szCs w:val="22"/>
        </w:rPr>
        <w:t>insurance position of the Group, including its general insurance arrangements to protect against the financial implications of principal risks, where possible, and assess the adequacy of these arrangements. This excludes the Group’s Directors and Officers Insurance arrangements which are to be reviewed by the Board; and</w:t>
      </w:r>
    </w:p>
    <w:p w14:paraId="5B9AD0B5" w14:textId="15E2E868" w:rsidR="00BC04EA" w:rsidRPr="00E565DB" w:rsidRDefault="00BC04EA" w:rsidP="00965A19">
      <w:pPr>
        <w:pStyle w:val="BodyText"/>
        <w:spacing w:after="240" w:line="280" w:lineRule="exact"/>
        <w:ind w:left="1418" w:hanging="709"/>
        <w:rPr>
          <w:rFonts w:ascii="Codec Warm" w:hAnsi="Codec Warm"/>
          <w:sz w:val="22"/>
          <w:szCs w:val="22"/>
        </w:rPr>
      </w:pPr>
      <w:r w:rsidRPr="00E565DB">
        <w:rPr>
          <w:rFonts w:ascii="Codec Warm" w:hAnsi="Codec Warm"/>
          <w:sz w:val="22"/>
          <w:szCs w:val="22"/>
        </w:rPr>
        <w:t xml:space="preserve">(e)     </w:t>
      </w:r>
      <w:r w:rsidR="00FA4CCD" w:rsidRPr="00E565DB">
        <w:rPr>
          <w:rFonts w:ascii="Codec Warm" w:hAnsi="Codec Warm"/>
          <w:sz w:val="22"/>
          <w:szCs w:val="22"/>
        </w:rPr>
        <w:tab/>
      </w:r>
      <w:r w:rsidRPr="00E565DB">
        <w:rPr>
          <w:rFonts w:ascii="Codec Warm" w:hAnsi="Codec Warm"/>
          <w:sz w:val="22"/>
          <w:szCs w:val="22"/>
        </w:rPr>
        <w:t>the pension risk management activities</w:t>
      </w:r>
      <w:r w:rsidR="00053ADA" w:rsidRPr="00E565DB">
        <w:rPr>
          <w:rFonts w:ascii="Codec Warm" w:hAnsi="Codec Warm"/>
          <w:sz w:val="22"/>
          <w:szCs w:val="22"/>
        </w:rPr>
        <w:t>;</w:t>
      </w:r>
      <w:r w:rsidR="002B4355" w:rsidRPr="00E565DB">
        <w:rPr>
          <w:rFonts w:ascii="Codec Warm" w:hAnsi="Codec Warm"/>
          <w:sz w:val="22"/>
          <w:szCs w:val="22"/>
        </w:rPr>
        <w:t xml:space="preserve"> and</w:t>
      </w:r>
    </w:p>
    <w:p w14:paraId="1B51C02C" w14:textId="05AA98FE" w:rsidR="00FA4CCD" w:rsidRPr="00E565DB" w:rsidRDefault="001C4CE7" w:rsidP="004E2C21">
      <w:pPr>
        <w:pStyle w:val="BodyText"/>
        <w:spacing w:after="240" w:line="280" w:lineRule="exact"/>
        <w:ind w:left="709" w:hanging="709"/>
        <w:rPr>
          <w:rFonts w:ascii="Codec Warm" w:hAnsi="Codec Warm"/>
          <w:sz w:val="22"/>
          <w:szCs w:val="22"/>
        </w:rPr>
      </w:pPr>
      <w:r w:rsidRPr="00E565DB">
        <w:rPr>
          <w:rFonts w:ascii="Codec Warm" w:hAnsi="Codec Warm"/>
          <w:sz w:val="22"/>
          <w:szCs w:val="22"/>
        </w:rPr>
        <w:t>3.</w:t>
      </w:r>
      <w:r w:rsidR="00B97067" w:rsidRPr="00E565DB">
        <w:rPr>
          <w:rFonts w:ascii="Codec Warm" w:hAnsi="Codec Warm"/>
          <w:sz w:val="22"/>
          <w:szCs w:val="22"/>
        </w:rPr>
        <w:t>7</w:t>
      </w:r>
      <w:r w:rsidRPr="00E565DB">
        <w:rPr>
          <w:rFonts w:ascii="Codec Warm" w:hAnsi="Codec Warm"/>
          <w:sz w:val="22"/>
          <w:szCs w:val="22"/>
        </w:rPr>
        <w:t>.</w:t>
      </w:r>
      <w:r w:rsidR="002B4355" w:rsidRPr="00E565DB">
        <w:rPr>
          <w:rFonts w:ascii="Codec Warm" w:hAnsi="Codec Warm"/>
          <w:sz w:val="22"/>
          <w:szCs w:val="22"/>
        </w:rPr>
        <w:t>2</w:t>
      </w:r>
      <w:r w:rsidRPr="00E565DB">
        <w:rPr>
          <w:rFonts w:ascii="Codec Warm" w:hAnsi="Codec Warm"/>
          <w:sz w:val="22"/>
          <w:szCs w:val="22"/>
        </w:rPr>
        <w:tab/>
      </w:r>
      <w:r w:rsidR="00BC04EA" w:rsidRPr="00E565DB">
        <w:rPr>
          <w:rFonts w:ascii="Codec Warm" w:hAnsi="Codec Warm"/>
          <w:sz w:val="22"/>
          <w:szCs w:val="22"/>
        </w:rPr>
        <w:t xml:space="preserve">oversee any investigation which </w:t>
      </w:r>
      <w:r w:rsidR="00386021" w:rsidRPr="00E565DB">
        <w:rPr>
          <w:rFonts w:ascii="Codec Warm" w:hAnsi="Codec Warm"/>
          <w:sz w:val="22"/>
          <w:szCs w:val="22"/>
        </w:rPr>
        <w:t xml:space="preserve">is </w:t>
      </w:r>
      <w:r w:rsidR="00BC04EA" w:rsidRPr="00E565DB">
        <w:rPr>
          <w:rFonts w:ascii="Codec Warm" w:hAnsi="Codec Warm"/>
          <w:sz w:val="22"/>
          <w:szCs w:val="22"/>
        </w:rPr>
        <w:t>within its terms of reference and recommend action to the Board when necessary.  It will also undertake any other projects as requested by the Board.</w:t>
      </w:r>
    </w:p>
    <w:p w14:paraId="1A8DE9B1" w14:textId="70F39911" w:rsidR="00BC04EA" w:rsidRPr="00E565DB" w:rsidRDefault="00BC04EA" w:rsidP="00965A19">
      <w:pPr>
        <w:pStyle w:val="BodyText"/>
        <w:spacing w:after="240" w:line="280" w:lineRule="exact"/>
        <w:rPr>
          <w:rFonts w:ascii="Codec Warm" w:hAnsi="Codec Warm"/>
          <w:b/>
          <w:bCs/>
          <w:sz w:val="22"/>
          <w:szCs w:val="22"/>
        </w:rPr>
      </w:pPr>
      <w:r w:rsidRPr="00E565DB">
        <w:rPr>
          <w:rFonts w:ascii="Codec Warm" w:hAnsi="Codec Warm"/>
          <w:b/>
          <w:bCs/>
          <w:sz w:val="22"/>
          <w:szCs w:val="22"/>
        </w:rPr>
        <w:t>4.</w:t>
      </w:r>
      <w:r w:rsidRPr="00E565DB">
        <w:rPr>
          <w:rFonts w:ascii="Codec Warm" w:hAnsi="Codec Warm"/>
          <w:b/>
          <w:bCs/>
          <w:sz w:val="22"/>
          <w:szCs w:val="22"/>
        </w:rPr>
        <w:tab/>
        <w:t>COMPOSITION AND QUORUM</w:t>
      </w:r>
    </w:p>
    <w:p w14:paraId="0986432F" w14:textId="76F815DF" w:rsidR="004E2C21" w:rsidRPr="00E565DB" w:rsidRDefault="00BC04EA" w:rsidP="00386021">
      <w:pPr>
        <w:pStyle w:val="BodyText"/>
        <w:spacing w:after="240" w:line="280" w:lineRule="exact"/>
        <w:ind w:left="709" w:hanging="709"/>
        <w:rPr>
          <w:rFonts w:ascii="Codec Warm" w:hAnsi="Codec Warm"/>
          <w:sz w:val="22"/>
          <w:szCs w:val="22"/>
        </w:rPr>
      </w:pPr>
      <w:r w:rsidRPr="00E565DB">
        <w:rPr>
          <w:rFonts w:ascii="Codec Warm" w:hAnsi="Codec Warm"/>
          <w:sz w:val="22"/>
          <w:szCs w:val="22"/>
        </w:rPr>
        <w:t xml:space="preserve">4.1.     </w:t>
      </w:r>
      <w:r w:rsidRPr="00E565DB">
        <w:rPr>
          <w:rFonts w:ascii="Codec Warm" w:hAnsi="Codec Warm"/>
          <w:sz w:val="22"/>
          <w:szCs w:val="22"/>
        </w:rPr>
        <w:tab/>
        <w:t>The Committee must have at least three members</w:t>
      </w:r>
      <w:r w:rsidR="00266E79" w:rsidRPr="00E565DB">
        <w:rPr>
          <w:rFonts w:ascii="Codec Warm" w:hAnsi="Codec Warm"/>
          <w:sz w:val="22"/>
          <w:szCs w:val="22"/>
        </w:rPr>
        <w:t xml:space="preserve"> (including the chair of the Committee</w:t>
      </w:r>
      <w:r w:rsidR="00386021" w:rsidRPr="00E565DB">
        <w:rPr>
          <w:rFonts w:ascii="Codec Warm" w:hAnsi="Codec Warm"/>
          <w:sz w:val="22"/>
          <w:szCs w:val="22"/>
        </w:rPr>
        <w:t>). A</w:t>
      </w:r>
      <w:r w:rsidR="00713466" w:rsidRPr="00E565DB">
        <w:rPr>
          <w:rFonts w:ascii="Codec Warm" w:hAnsi="Codec Warm"/>
          <w:sz w:val="22"/>
          <w:szCs w:val="22"/>
        </w:rPr>
        <w:t xml:space="preserve">ll </w:t>
      </w:r>
      <w:r w:rsidR="00553336" w:rsidRPr="00E565DB">
        <w:rPr>
          <w:rFonts w:ascii="Codec Warm" w:hAnsi="Codec Warm"/>
          <w:sz w:val="22"/>
          <w:szCs w:val="22"/>
        </w:rPr>
        <w:t xml:space="preserve">must be </w:t>
      </w:r>
      <w:r w:rsidR="00713466" w:rsidRPr="00E565DB">
        <w:rPr>
          <w:rFonts w:ascii="Codec Warm" w:hAnsi="Codec Warm"/>
          <w:sz w:val="22"/>
          <w:szCs w:val="22"/>
        </w:rPr>
        <w:t xml:space="preserve">independent Non-Executive </w:t>
      </w:r>
      <w:r w:rsidR="00855874" w:rsidRPr="00E565DB">
        <w:rPr>
          <w:rFonts w:ascii="Codec Warm" w:hAnsi="Codec Warm"/>
          <w:sz w:val="22"/>
          <w:szCs w:val="22"/>
        </w:rPr>
        <w:t xml:space="preserve">Directors and </w:t>
      </w:r>
      <w:r w:rsidRPr="00E565DB">
        <w:rPr>
          <w:rFonts w:ascii="Codec Warm" w:hAnsi="Codec Warm"/>
          <w:sz w:val="22"/>
          <w:szCs w:val="22"/>
        </w:rPr>
        <w:t>appointed by the Board on the recommendation of the Nomination Committee, in consultation with the Committee chair.</w:t>
      </w:r>
      <w:r w:rsidR="004F312E" w:rsidRPr="00E565DB">
        <w:rPr>
          <w:rFonts w:ascii="Codec Warm" w:hAnsi="Codec Warm"/>
          <w:sz w:val="22"/>
          <w:szCs w:val="22"/>
        </w:rPr>
        <w:t xml:space="preserve"> </w:t>
      </w:r>
      <w:r w:rsidRPr="00E565DB">
        <w:rPr>
          <w:rFonts w:ascii="Codec Warm" w:hAnsi="Codec Warm"/>
          <w:sz w:val="22"/>
          <w:szCs w:val="22"/>
        </w:rPr>
        <w:t xml:space="preserve">The Chair of the Board may not be a member of the Committee. </w:t>
      </w:r>
    </w:p>
    <w:p w14:paraId="5B3A552A" w14:textId="19E8D99C" w:rsidR="00BC04EA" w:rsidRPr="00E565DB" w:rsidRDefault="00BC04EA" w:rsidP="00EE6F6E">
      <w:pPr>
        <w:pStyle w:val="BodyText"/>
        <w:spacing w:after="240" w:line="280" w:lineRule="exact"/>
        <w:ind w:left="709" w:hanging="709"/>
        <w:rPr>
          <w:rFonts w:ascii="Codec Warm" w:hAnsi="Codec Warm"/>
          <w:sz w:val="22"/>
          <w:szCs w:val="22"/>
        </w:rPr>
      </w:pPr>
      <w:r w:rsidRPr="00E565DB">
        <w:rPr>
          <w:rFonts w:ascii="Codec Warm" w:hAnsi="Codec Warm"/>
          <w:sz w:val="22"/>
          <w:szCs w:val="22"/>
        </w:rPr>
        <w:t>4.</w:t>
      </w:r>
      <w:r w:rsidR="00386021" w:rsidRPr="00E565DB">
        <w:rPr>
          <w:rFonts w:ascii="Codec Warm" w:hAnsi="Codec Warm"/>
          <w:sz w:val="22"/>
          <w:szCs w:val="22"/>
        </w:rPr>
        <w:t>2</w:t>
      </w:r>
      <w:r w:rsidRPr="00E565DB">
        <w:rPr>
          <w:rFonts w:ascii="Codec Warm" w:hAnsi="Codec Warm"/>
          <w:sz w:val="22"/>
          <w:szCs w:val="22"/>
        </w:rPr>
        <w:t xml:space="preserve">.  </w:t>
      </w:r>
      <w:r w:rsidRPr="00E565DB">
        <w:rPr>
          <w:rFonts w:ascii="Codec Warm" w:hAnsi="Codec Warm"/>
          <w:sz w:val="22"/>
          <w:szCs w:val="22"/>
        </w:rPr>
        <w:tab/>
        <w:t>At least one member of the Committee must have recent and relevant financial experience</w:t>
      </w:r>
      <w:r w:rsidR="00D67C0E" w:rsidRPr="00E565DB">
        <w:rPr>
          <w:rFonts w:ascii="Codec Warm" w:hAnsi="Codec Warm"/>
          <w:sz w:val="22"/>
          <w:szCs w:val="22"/>
        </w:rPr>
        <w:t>, with competence in accounting and/or auditing,</w:t>
      </w:r>
      <w:r w:rsidRPr="00E565DB">
        <w:rPr>
          <w:rFonts w:ascii="Codec Warm" w:hAnsi="Codec Warm"/>
          <w:sz w:val="22"/>
          <w:szCs w:val="22"/>
        </w:rPr>
        <w:t xml:space="preserve"> and the Committee </w:t>
      </w:r>
      <w:proofErr w:type="gramStart"/>
      <w:r w:rsidRPr="00E565DB">
        <w:rPr>
          <w:rFonts w:ascii="Codec Warm" w:hAnsi="Codec Warm"/>
          <w:sz w:val="22"/>
          <w:szCs w:val="22"/>
        </w:rPr>
        <w:t>as a whole should</w:t>
      </w:r>
      <w:proofErr w:type="gramEnd"/>
      <w:r w:rsidRPr="00E565DB">
        <w:rPr>
          <w:rFonts w:ascii="Codec Warm" w:hAnsi="Codec Warm"/>
          <w:sz w:val="22"/>
          <w:szCs w:val="22"/>
        </w:rPr>
        <w:t xml:space="preserve"> have competence relevant to the sector in which the Company operates. </w:t>
      </w:r>
    </w:p>
    <w:p w14:paraId="6312F49A" w14:textId="79B44265" w:rsidR="00E16CE4" w:rsidRPr="00E565DB" w:rsidRDefault="00BC04EA" w:rsidP="00965A19">
      <w:pPr>
        <w:pStyle w:val="BodyText"/>
        <w:spacing w:after="240" w:line="280" w:lineRule="exact"/>
        <w:ind w:left="709" w:hanging="709"/>
        <w:rPr>
          <w:rFonts w:ascii="Codec Warm" w:hAnsi="Codec Warm"/>
          <w:sz w:val="22"/>
          <w:szCs w:val="22"/>
        </w:rPr>
      </w:pPr>
      <w:r w:rsidRPr="00E565DB">
        <w:rPr>
          <w:rFonts w:ascii="Codec Warm" w:hAnsi="Codec Warm"/>
          <w:sz w:val="22"/>
          <w:szCs w:val="22"/>
        </w:rPr>
        <w:t>4.</w:t>
      </w:r>
      <w:r w:rsidR="00386021" w:rsidRPr="00E565DB">
        <w:rPr>
          <w:rFonts w:ascii="Codec Warm" w:hAnsi="Codec Warm"/>
          <w:sz w:val="22"/>
          <w:szCs w:val="22"/>
        </w:rPr>
        <w:t>3</w:t>
      </w:r>
      <w:r w:rsidRPr="00E565DB">
        <w:rPr>
          <w:rFonts w:ascii="Codec Warm" w:hAnsi="Codec Warm"/>
          <w:sz w:val="22"/>
          <w:szCs w:val="22"/>
        </w:rPr>
        <w:t xml:space="preserve">.      </w:t>
      </w:r>
      <w:r w:rsidRPr="00E565DB">
        <w:rPr>
          <w:rFonts w:ascii="Codec Warm" w:hAnsi="Codec Warm"/>
          <w:sz w:val="22"/>
          <w:szCs w:val="22"/>
        </w:rPr>
        <w:tab/>
        <w:t>Appointments to the Committee are for a period of up to three years, extendable for two further three-year periods, provided the director still meets the criteria for membership of the Committee.</w:t>
      </w:r>
    </w:p>
    <w:p w14:paraId="2842324B" w14:textId="025C32E0" w:rsidR="00BC04EA" w:rsidRPr="00E565DB" w:rsidRDefault="00BC04EA" w:rsidP="00965A19">
      <w:pPr>
        <w:pStyle w:val="BodyText"/>
        <w:spacing w:after="240" w:line="280" w:lineRule="exact"/>
        <w:ind w:left="709" w:hanging="709"/>
        <w:rPr>
          <w:rFonts w:ascii="Codec Warm" w:hAnsi="Codec Warm"/>
          <w:sz w:val="22"/>
          <w:szCs w:val="22"/>
        </w:rPr>
      </w:pPr>
      <w:r w:rsidRPr="00E565DB">
        <w:rPr>
          <w:rFonts w:ascii="Codec Warm" w:hAnsi="Codec Warm"/>
          <w:sz w:val="22"/>
          <w:szCs w:val="22"/>
        </w:rPr>
        <w:t>4.</w:t>
      </w:r>
      <w:r w:rsidR="00386021" w:rsidRPr="00E565DB">
        <w:rPr>
          <w:rFonts w:ascii="Codec Warm" w:hAnsi="Codec Warm"/>
          <w:sz w:val="22"/>
          <w:szCs w:val="22"/>
        </w:rPr>
        <w:t>4</w:t>
      </w:r>
      <w:r w:rsidRPr="00E565DB">
        <w:rPr>
          <w:rFonts w:ascii="Codec Warm" w:hAnsi="Codec Warm"/>
          <w:sz w:val="22"/>
          <w:szCs w:val="22"/>
        </w:rPr>
        <w:t xml:space="preserve">.    </w:t>
      </w:r>
      <w:r w:rsidRPr="00E565DB">
        <w:rPr>
          <w:rFonts w:ascii="Codec Warm" w:hAnsi="Codec Warm"/>
          <w:sz w:val="22"/>
          <w:szCs w:val="22"/>
        </w:rPr>
        <w:tab/>
        <w:t>The Board appoints the chair of the Committee. In the absence of the Committee chair, the remaining members present may elect one member to chair the meeting.</w:t>
      </w:r>
    </w:p>
    <w:p w14:paraId="07EBB0D8" w14:textId="7897505D" w:rsidR="00BC04EA" w:rsidRPr="00E565DB" w:rsidRDefault="00BC04EA" w:rsidP="00965A19">
      <w:pPr>
        <w:pStyle w:val="BodyText"/>
        <w:spacing w:after="240" w:line="280" w:lineRule="exact"/>
        <w:ind w:left="709" w:hanging="709"/>
        <w:rPr>
          <w:rFonts w:ascii="Codec Warm" w:hAnsi="Codec Warm"/>
          <w:sz w:val="22"/>
          <w:szCs w:val="22"/>
        </w:rPr>
      </w:pPr>
      <w:r w:rsidRPr="00E565DB">
        <w:rPr>
          <w:rFonts w:ascii="Codec Warm" w:hAnsi="Codec Warm"/>
          <w:sz w:val="22"/>
          <w:szCs w:val="22"/>
        </w:rPr>
        <w:t>4.</w:t>
      </w:r>
      <w:r w:rsidR="00386021" w:rsidRPr="00E565DB">
        <w:rPr>
          <w:rFonts w:ascii="Codec Warm" w:hAnsi="Codec Warm"/>
          <w:sz w:val="22"/>
          <w:szCs w:val="22"/>
        </w:rPr>
        <w:t>5</w:t>
      </w:r>
      <w:r w:rsidRPr="00E565DB">
        <w:rPr>
          <w:rFonts w:ascii="Codec Warm" w:hAnsi="Codec Warm"/>
          <w:sz w:val="22"/>
          <w:szCs w:val="22"/>
        </w:rPr>
        <w:t xml:space="preserve">.      </w:t>
      </w:r>
      <w:r w:rsidRPr="00E565DB">
        <w:rPr>
          <w:rFonts w:ascii="Codec Warm" w:hAnsi="Codec Warm"/>
          <w:sz w:val="22"/>
          <w:szCs w:val="22"/>
        </w:rPr>
        <w:tab/>
        <w:t>A duly convened meeting of the Committee at which a quorum is present</w:t>
      </w:r>
      <w:r w:rsidR="00435046" w:rsidRPr="00E565DB">
        <w:rPr>
          <w:rFonts w:ascii="Codec Warm" w:hAnsi="Codec Warm"/>
          <w:sz w:val="22"/>
          <w:szCs w:val="22"/>
        </w:rPr>
        <w:t xml:space="preserve"> (being </w:t>
      </w:r>
      <w:r w:rsidR="005D459E" w:rsidRPr="00E565DB">
        <w:rPr>
          <w:rFonts w:ascii="Codec Warm" w:hAnsi="Codec Warm"/>
          <w:sz w:val="22"/>
          <w:szCs w:val="22"/>
        </w:rPr>
        <w:t>two members of the Committee)</w:t>
      </w:r>
      <w:r w:rsidRPr="00E565DB">
        <w:rPr>
          <w:rFonts w:ascii="Codec Warm" w:hAnsi="Codec Warm"/>
          <w:sz w:val="22"/>
          <w:szCs w:val="22"/>
        </w:rPr>
        <w:t xml:space="preserve"> is competent to exercise all or any of the authorities, powers and discretions vested in or exercisable by the Committee.</w:t>
      </w:r>
    </w:p>
    <w:p w14:paraId="6A687ACD" w14:textId="049EC957" w:rsidR="009672D1" w:rsidRPr="00E565DB" w:rsidRDefault="009672D1" w:rsidP="00965A19">
      <w:pPr>
        <w:pStyle w:val="BodyText"/>
        <w:spacing w:after="240" w:line="280" w:lineRule="exact"/>
        <w:ind w:left="709" w:hanging="709"/>
        <w:rPr>
          <w:rFonts w:ascii="Codec Warm" w:hAnsi="Codec Warm"/>
          <w:sz w:val="22"/>
          <w:szCs w:val="22"/>
        </w:rPr>
      </w:pPr>
      <w:r w:rsidRPr="00E565DB">
        <w:rPr>
          <w:rFonts w:ascii="Codec Warm" w:hAnsi="Codec Warm"/>
          <w:sz w:val="22"/>
          <w:szCs w:val="22"/>
        </w:rPr>
        <w:t>4.</w:t>
      </w:r>
      <w:r w:rsidR="00386021" w:rsidRPr="00E565DB">
        <w:rPr>
          <w:rFonts w:ascii="Codec Warm" w:hAnsi="Codec Warm"/>
          <w:sz w:val="22"/>
          <w:szCs w:val="22"/>
        </w:rPr>
        <w:t>6</w:t>
      </w:r>
      <w:r w:rsidRPr="00E565DB">
        <w:rPr>
          <w:rFonts w:ascii="Codec Warm" w:hAnsi="Codec Warm"/>
          <w:sz w:val="22"/>
          <w:szCs w:val="22"/>
        </w:rPr>
        <w:t>.</w:t>
      </w:r>
      <w:r w:rsidRPr="00E565DB">
        <w:rPr>
          <w:rFonts w:ascii="Codec Warm" w:hAnsi="Codec Warm"/>
          <w:sz w:val="22"/>
          <w:szCs w:val="22"/>
        </w:rPr>
        <w:tab/>
        <w:t>The Company Secretary or their nominee shall act as the Secretary of the Committee</w:t>
      </w:r>
      <w:r w:rsidR="00426DC3" w:rsidRPr="00E565DB">
        <w:rPr>
          <w:rFonts w:ascii="Codec Warm" w:hAnsi="Codec Warm"/>
          <w:sz w:val="22"/>
          <w:szCs w:val="22"/>
        </w:rPr>
        <w:t>.</w:t>
      </w:r>
    </w:p>
    <w:p w14:paraId="4BC7D7F5" w14:textId="67610E7D" w:rsidR="00082C9A" w:rsidRPr="00E565DB" w:rsidRDefault="00D33D0F" w:rsidP="00965A19">
      <w:pPr>
        <w:pStyle w:val="BodyText"/>
        <w:spacing w:after="240" w:line="280" w:lineRule="exact"/>
        <w:ind w:left="709" w:hanging="709"/>
        <w:rPr>
          <w:rFonts w:ascii="Codec Warm" w:hAnsi="Codec Warm"/>
          <w:sz w:val="22"/>
          <w:szCs w:val="22"/>
        </w:rPr>
      </w:pPr>
      <w:r w:rsidRPr="00E565DB">
        <w:rPr>
          <w:rFonts w:ascii="Codec Warm" w:hAnsi="Codec Warm"/>
          <w:sz w:val="22"/>
          <w:szCs w:val="22"/>
        </w:rPr>
        <w:t>4.</w:t>
      </w:r>
      <w:r w:rsidR="00386021" w:rsidRPr="00E565DB">
        <w:rPr>
          <w:rFonts w:ascii="Codec Warm" w:hAnsi="Codec Warm"/>
          <w:sz w:val="22"/>
          <w:szCs w:val="22"/>
        </w:rPr>
        <w:t>7</w:t>
      </w:r>
      <w:r w:rsidRPr="00E565DB">
        <w:rPr>
          <w:rFonts w:ascii="Codec Warm" w:hAnsi="Codec Warm"/>
          <w:sz w:val="22"/>
          <w:szCs w:val="22"/>
        </w:rPr>
        <w:tab/>
      </w:r>
      <w:r w:rsidR="00082C9A" w:rsidRPr="00E565DB">
        <w:rPr>
          <w:rFonts w:ascii="Codec Warm" w:hAnsi="Codec Warm"/>
          <w:sz w:val="22"/>
          <w:szCs w:val="22"/>
        </w:rPr>
        <w:t>Only members of the Committee have the right to attend Committee meetings</w:t>
      </w:r>
      <w:r w:rsidR="00505477" w:rsidRPr="00E565DB">
        <w:rPr>
          <w:rFonts w:ascii="Codec Warm" w:hAnsi="Codec Warm"/>
          <w:sz w:val="22"/>
          <w:szCs w:val="22"/>
        </w:rPr>
        <w:t>. T</w:t>
      </w:r>
      <w:r w:rsidR="00082C9A" w:rsidRPr="00E565DB">
        <w:rPr>
          <w:rFonts w:ascii="Codec Warm" w:hAnsi="Codec Warm"/>
          <w:sz w:val="22"/>
          <w:szCs w:val="22"/>
        </w:rPr>
        <w:t>he Committee may invite others to attend all or part of any meeting</w:t>
      </w:r>
      <w:r w:rsidR="00505477" w:rsidRPr="00E565DB">
        <w:rPr>
          <w:rFonts w:ascii="Codec Warm" w:hAnsi="Codec Warm"/>
          <w:sz w:val="22"/>
          <w:szCs w:val="22"/>
        </w:rPr>
        <w:t xml:space="preserve">, as </w:t>
      </w:r>
      <w:r w:rsidR="00082C9A" w:rsidRPr="00E565DB">
        <w:rPr>
          <w:rFonts w:ascii="Codec Warm" w:hAnsi="Codec Warm"/>
          <w:sz w:val="22"/>
          <w:szCs w:val="22"/>
        </w:rPr>
        <w:t>appropriate or necessary</w:t>
      </w:r>
      <w:r w:rsidR="00426DC3" w:rsidRPr="00E565DB">
        <w:rPr>
          <w:rFonts w:ascii="Codec Warm" w:hAnsi="Codec Warm"/>
          <w:sz w:val="22"/>
          <w:szCs w:val="22"/>
        </w:rPr>
        <w:t>.</w:t>
      </w:r>
      <w:r w:rsidR="00082C9A" w:rsidRPr="00E565DB">
        <w:rPr>
          <w:rFonts w:ascii="Codec Warm" w:hAnsi="Codec Warm"/>
          <w:sz w:val="22"/>
          <w:szCs w:val="22"/>
        </w:rPr>
        <w:t xml:space="preserve"> The Chair of the Board, Chief Executive Officer, Chief Financial Officer, head of internal audit, group controller and external audit lead partner will be invited to attend meetings of the Committee on a regular basis.</w:t>
      </w:r>
    </w:p>
    <w:p w14:paraId="25C8F35C" w14:textId="696A1392" w:rsidR="00BC04EA" w:rsidRPr="00E565DB" w:rsidRDefault="00BC04EA" w:rsidP="00965A19">
      <w:pPr>
        <w:pStyle w:val="BodyText"/>
        <w:spacing w:after="240" w:line="280" w:lineRule="exact"/>
        <w:rPr>
          <w:rFonts w:ascii="Codec Warm" w:hAnsi="Codec Warm"/>
          <w:b/>
          <w:bCs/>
          <w:sz w:val="22"/>
          <w:szCs w:val="22"/>
        </w:rPr>
      </w:pPr>
      <w:r w:rsidRPr="00E565DB">
        <w:rPr>
          <w:rFonts w:ascii="Codec Warm" w:hAnsi="Codec Warm"/>
          <w:b/>
          <w:bCs/>
          <w:sz w:val="22"/>
          <w:szCs w:val="22"/>
        </w:rPr>
        <w:t>5.</w:t>
      </w:r>
      <w:r w:rsidRPr="00E565DB">
        <w:rPr>
          <w:rFonts w:ascii="Codec Warm" w:hAnsi="Codec Warm"/>
          <w:b/>
          <w:bCs/>
          <w:sz w:val="22"/>
          <w:szCs w:val="22"/>
        </w:rPr>
        <w:tab/>
        <w:t>MEETING ADMINISTRATION</w:t>
      </w:r>
    </w:p>
    <w:p w14:paraId="577B372A" w14:textId="74457709" w:rsidR="007E35D5" w:rsidRPr="00E565DB" w:rsidRDefault="00BC04EA" w:rsidP="00965A19">
      <w:pPr>
        <w:pStyle w:val="BodyText"/>
        <w:spacing w:after="240" w:line="280" w:lineRule="exact"/>
        <w:ind w:left="709" w:hanging="709"/>
        <w:rPr>
          <w:rFonts w:ascii="Codec Warm" w:hAnsi="Codec Warm"/>
          <w:sz w:val="22"/>
          <w:szCs w:val="22"/>
        </w:rPr>
      </w:pPr>
      <w:r w:rsidRPr="00E565DB">
        <w:rPr>
          <w:rFonts w:ascii="Codec Warm" w:hAnsi="Codec Warm"/>
          <w:sz w:val="22"/>
          <w:szCs w:val="22"/>
        </w:rPr>
        <w:t xml:space="preserve">5.1       </w:t>
      </w:r>
      <w:r w:rsidRPr="00E565DB">
        <w:rPr>
          <w:rFonts w:ascii="Codec Warm" w:hAnsi="Codec Warm"/>
          <w:sz w:val="22"/>
          <w:szCs w:val="22"/>
        </w:rPr>
        <w:tab/>
        <w:t xml:space="preserve">The Committee </w:t>
      </w:r>
      <w:r w:rsidR="00C111BD" w:rsidRPr="00E565DB">
        <w:rPr>
          <w:rFonts w:ascii="Codec Warm" w:hAnsi="Codec Warm"/>
          <w:sz w:val="22"/>
          <w:szCs w:val="22"/>
        </w:rPr>
        <w:t xml:space="preserve">shall </w:t>
      </w:r>
      <w:r w:rsidRPr="00E565DB">
        <w:rPr>
          <w:rFonts w:ascii="Codec Warm" w:hAnsi="Codec Warm"/>
          <w:sz w:val="22"/>
          <w:szCs w:val="22"/>
        </w:rPr>
        <w:t xml:space="preserve">meet at least </w:t>
      </w:r>
      <w:r w:rsidR="00147C8B" w:rsidRPr="00E565DB">
        <w:rPr>
          <w:rFonts w:ascii="Codec Warm" w:hAnsi="Codec Warm"/>
          <w:sz w:val="22"/>
          <w:szCs w:val="22"/>
        </w:rPr>
        <w:t>four</w:t>
      </w:r>
      <w:r w:rsidRPr="00E565DB">
        <w:rPr>
          <w:rFonts w:ascii="Codec Warm" w:hAnsi="Codec Warm"/>
          <w:sz w:val="22"/>
          <w:szCs w:val="22"/>
        </w:rPr>
        <w:t xml:space="preserve"> times a year, at appropriate times in the financial reporting and audit cycle</w:t>
      </w:r>
      <w:r w:rsidR="00FF3285" w:rsidRPr="00E565DB">
        <w:rPr>
          <w:rFonts w:ascii="Codec Warm" w:hAnsi="Codec Warm"/>
          <w:sz w:val="22"/>
          <w:szCs w:val="22"/>
        </w:rPr>
        <w:t xml:space="preserve">. </w:t>
      </w:r>
      <w:r w:rsidRPr="00E565DB">
        <w:rPr>
          <w:rFonts w:ascii="Codec Warm" w:hAnsi="Codec Warm"/>
          <w:sz w:val="22"/>
          <w:szCs w:val="22"/>
        </w:rPr>
        <w:t>Additional meetings may be called by the Committee chair or the secretary of the Committee</w:t>
      </w:r>
      <w:r w:rsidR="00AA7721" w:rsidRPr="00E565DB">
        <w:rPr>
          <w:rFonts w:ascii="Codec Warm" w:hAnsi="Codec Warm"/>
          <w:sz w:val="22"/>
          <w:szCs w:val="22"/>
        </w:rPr>
        <w:t>, at the request of any of its members or at the request of the external or internal auditor</w:t>
      </w:r>
      <w:r w:rsidRPr="00E565DB">
        <w:rPr>
          <w:rFonts w:ascii="Codec Warm" w:hAnsi="Codec Warm"/>
          <w:sz w:val="22"/>
          <w:szCs w:val="22"/>
        </w:rPr>
        <w:t xml:space="preserve">. </w:t>
      </w:r>
    </w:p>
    <w:p w14:paraId="5D7C8798" w14:textId="6E04AB49" w:rsidR="007E35D5" w:rsidRPr="00E565DB" w:rsidRDefault="00EE6F6E" w:rsidP="007E35D5">
      <w:pPr>
        <w:pStyle w:val="BodyText"/>
        <w:spacing w:after="240" w:line="280" w:lineRule="exact"/>
        <w:ind w:left="709" w:hanging="709"/>
        <w:rPr>
          <w:rFonts w:ascii="Codec Warm" w:hAnsi="Codec Warm"/>
          <w:sz w:val="22"/>
          <w:szCs w:val="22"/>
        </w:rPr>
      </w:pPr>
      <w:r w:rsidRPr="00E565DB">
        <w:rPr>
          <w:rFonts w:ascii="Codec Warm" w:hAnsi="Codec Warm"/>
          <w:sz w:val="22"/>
          <w:szCs w:val="22"/>
        </w:rPr>
        <w:t>5.2</w:t>
      </w:r>
      <w:r w:rsidRPr="00E565DB">
        <w:rPr>
          <w:rFonts w:ascii="Codec Warm" w:hAnsi="Codec Warm"/>
          <w:sz w:val="22"/>
          <w:szCs w:val="22"/>
        </w:rPr>
        <w:tab/>
      </w:r>
      <w:r w:rsidR="00BC04EA" w:rsidRPr="00E565DB">
        <w:rPr>
          <w:rFonts w:ascii="Codec Warm" w:hAnsi="Codec Warm"/>
          <w:sz w:val="22"/>
          <w:szCs w:val="22"/>
        </w:rPr>
        <w:t xml:space="preserve">The Committee may hold meetings </w:t>
      </w:r>
      <w:r w:rsidR="0027565B" w:rsidRPr="00E565DB">
        <w:rPr>
          <w:rFonts w:ascii="Codec Warm" w:hAnsi="Codec Warm"/>
          <w:sz w:val="22"/>
          <w:szCs w:val="22"/>
        </w:rPr>
        <w:t xml:space="preserve">in-person or </w:t>
      </w:r>
      <w:r w:rsidR="00BC04EA" w:rsidRPr="00E565DB">
        <w:rPr>
          <w:rFonts w:ascii="Codec Warm" w:hAnsi="Codec Warm"/>
          <w:sz w:val="22"/>
          <w:szCs w:val="22"/>
        </w:rPr>
        <w:t xml:space="preserve">by any method of electronic communication and may take decisions without a meeting by unanimous written </w:t>
      </w:r>
      <w:r w:rsidR="00B51908" w:rsidRPr="00E565DB">
        <w:rPr>
          <w:rFonts w:ascii="Codec Warm" w:hAnsi="Codec Warm"/>
          <w:sz w:val="22"/>
          <w:szCs w:val="22"/>
        </w:rPr>
        <w:t xml:space="preserve">or email </w:t>
      </w:r>
      <w:r w:rsidR="00BC04EA" w:rsidRPr="00E565DB">
        <w:rPr>
          <w:rFonts w:ascii="Codec Warm" w:hAnsi="Codec Warm"/>
          <w:sz w:val="22"/>
          <w:szCs w:val="22"/>
        </w:rPr>
        <w:t>consent, when deemed necessary or desirable by the Committee chair.</w:t>
      </w:r>
      <w:r w:rsidR="007E35D5" w:rsidRPr="00E565DB">
        <w:rPr>
          <w:rFonts w:ascii="Codec Warm" w:hAnsi="Codec Warm"/>
          <w:sz w:val="22"/>
          <w:szCs w:val="22"/>
        </w:rPr>
        <w:t xml:space="preserve"> A resolution in writing and signed or confirmed approval via email by all Committee members will be as effective as a resolution passed at a </w:t>
      </w:r>
      <w:proofErr w:type="gramStart"/>
      <w:r w:rsidR="007E35D5" w:rsidRPr="00E565DB">
        <w:rPr>
          <w:rFonts w:ascii="Codec Warm" w:hAnsi="Codec Warm"/>
          <w:sz w:val="22"/>
          <w:szCs w:val="22"/>
        </w:rPr>
        <w:t>Committee</w:t>
      </w:r>
      <w:proofErr w:type="gramEnd"/>
      <w:r w:rsidR="007E35D5" w:rsidRPr="00E565DB">
        <w:rPr>
          <w:rFonts w:ascii="Codec Warm" w:hAnsi="Codec Warm"/>
          <w:sz w:val="22"/>
          <w:szCs w:val="22"/>
        </w:rPr>
        <w:t xml:space="preserve"> meeting. Any </w:t>
      </w:r>
      <w:r w:rsidR="00B51908" w:rsidRPr="00E565DB">
        <w:rPr>
          <w:rFonts w:ascii="Codec Warm" w:hAnsi="Codec Warm"/>
          <w:sz w:val="22"/>
          <w:szCs w:val="22"/>
        </w:rPr>
        <w:t>such</w:t>
      </w:r>
      <w:r w:rsidR="007E35D5" w:rsidRPr="00E565DB">
        <w:rPr>
          <w:rFonts w:ascii="Codec Warm" w:hAnsi="Codec Warm"/>
          <w:sz w:val="22"/>
          <w:szCs w:val="22"/>
        </w:rPr>
        <w:t xml:space="preserve"> resolution shall be tabled and noted at the next meeting of the Committee.</w:t>
      </w:r>
    </w:p>
    <w:p w14:paraId="4409426A" w14:textId="27D9814F" w:rsidR="004E2C21" w:rsidRPr="00E565DB" w:rsidRDefault="00BC04EA" w:rsidP="00FA0408">
      <w:pPr>
        <w:pStyle w:val="BodyText"/>
        <w:spacing w:after="240" w:line="280" w:lineRule="exact"/>
        <w:ind w:left="709" w:hanging="709"/>
        <w:rPr>
          <w:rFonts w:ascii="Codec Warm" w:hAnsi="Codec Warm"/>
          <w:sz w:val="22"/>
          <w:szCs w:val="22"/>
        </w:rPr>
      </w:pPr>
      <w:r w:rsidRPr="00E565DB">
        <w:rPr>
          <w:rFonts w:ascii="Codec Warm" w:hAnsi="Codec Warm"/>
          <w:sz w:val="22"/>
          <w:szCs w:val="22"/>
        </w:rPr>
        <w:t xml:space="preserve">5.3       </w:t>
      </w:r>
      <w:r w:rsidRPr="00E565DB">
        <w:rPr>
          <w:rFonts w:ascii="Codec Warm" w:hAnsi="Codec Warm"/>
          <w:sz w:val="22"/>
          <w:szCs w:val="22"/>
        </w:rPr>
        <w:tab/>
      </w:r>
      <w:r w:rsidR="0011257B" w:rsidRPr="00E565DB">
        <w:rPr>
          <w:rFonts w:ascii="Codec Warm" w:hAnsi="Codec Warm"/>
          <w:sz w:val="22"/>
          <w:szCs w:val="22"/>
        </w:rPr>
        <w:t>N</w:t>
      </w:r>
      <w:r w:rsidRPr="00E565DB">
        <w:rPr>
          <w:rFonts w:ascii="Codec Warm" w:hAnsi="Codec Warm"/>
          <w:sz w:val="22"/>
          <w:szCs w:val="22"/>
        </w:rPr>
        <w:t>otice of each meeting must be sent</w:t>
      </w:r>
      <w:r w:rsidR="00032135" w:rsidRPr="00E565DB">
        <w:rPr>
          <w:rFonts w:ascii="Codec Warm" w:hAnsi="Codec Warm"/>
          <w:sz w:val="22"/>
          <w:szCs w:val="22"/>
        </w:rPr>
        <w:t xml:space="preserve"> by the Committee </w:t>
      </w:r>
      <w:r w:rsidR="00E51D06" w:rsidRPr="00E565DB">
        <w:rPr>
          <w:rFonts w:ascii="Codec Warm" w:hAnsi="Codec Warm"/>
          <w:sz w:val="22"/>
          <w:szCs w:val="22"/>
        </w:rPr>
        <w:t>Secretary,</w:t>
      </w:r>
      <w:r w:rsidRPr="00E565DB">
        <w:rPr>
          <w:rFonts w:ascii="Codec Warm" w:hAnsi="Codec Warm"/>
          <w:sz w:val="22"/>
          <w:szCs w:val="22"/>
        </w:rPr>
        <w:t xml:space="preserve"> with an agenda of the items to be discussed and any supporting papers, to each </w:t>
      </w:r>
      <w:r w:rsidR="00886B71" w:rsidRPr="00E565DB">
        <w:rPr>
          <w:rFonts w:ascii="Codec Warm" w:hAnsi="Codec Warm"/>
          <w:sz w:val="22"/>
          <w:szCs w:val="22"/>
        </w:rPr>
        <w:t xml:space="preserve">Committee </w:t>
      </w:r>
      <w:r w:rsidRPr="00E565DB">
        <w:rPr>
          <w:rFonts w:ascii="Codec Warm" w:hAnsi="Codec Warm"/>
          <w:sz w:val="22"/>
          <w:szCs w:val="22"/>
        </w:rPr>
        <w:t>member</w:t>
      </w:r>
      <w:r w:rsidR="00AA6A00" w:rsidRPr="00E565DB">
        <w:rPr>
          <w:rFonts w:ascii="Codec Warm" w:hAnsi="Codec Warm"/>
          <w:sz w:val="22"/>
          <w:szCs w:val="22"/>
        </w:rPr>
        <w:t xml:space="preserve"> and</w:t>
      </w:r>
      <w:r w:rsidRPr="00E565DB">
        <w:rPr>
          <w:rFonts w:ascii="Codec Warm" w:hAnsi="Codec Warm"/>
          <w:sz w:val="22"/>
          <w:szCs w:val="22"/>
        </w:rPr>
        <w:t xml:space="preserve"> any other person required to attend the meeting</w:t>
      </w:r>
      <w:r w:rsidR="00AA6A00" w:rsidRPr="00E565DB">
        <w:rPr>
          <w:rFonts w:ascii="Codec Warm" w:hAnsi="Codec Warm"/>
          <w:sz w:val="22"/>
          <w:szCs w:val="22"/>
        </w:rPr>
        <w:t xml:space="preserve"> </w:t>
      </w:r>
      <w:r w:rsidRPr="00E565DB">
        <w:rPr>
          <w:rFonts w:ascii="Codec Warm" w:hAnsi="Codec Warm"/>
          <w:sz w:val="22"/>
          <w:szCs w:val="22"/>
        </w:rPr>
        <w:t>no later than five working days before the date of the meeting</w:t>
      </w:r>
      <w:r w:rsidR="005472D1" w:rsidRPr="00E565DB">
        <w:rPr>
          <w:rFonts w:ascii="Codec Warm" w:hAnsi="Codec Warm"/>
          <w:sz w:val="22"/>
          <w:szCs w:val="22"/>
        </w:rPr>
        <w:t xml:space="preserve">, enabling </w:t>
      </w:r>
      <w:r w:rsidR="006222EC" w:rsidRPr="00E565DB">
        <w:rPr>
          <w:rFonts w:ascii="Codec Warm" w:hAnsi="Codec Warm"/>
          <w:sz w:val="22"/>
          <w:szCs w:val="22"/>
        </w:rPr>
        <w:t>full and proper consideration to be given to the business of the meeting.</w:t>
      </w:r>
    </w:p>
    <w:p w14:paraId="434A6C5C" w14:textId="208521E8" w:rsidR="00BC04EA" w:rsidRPr="00E565DB" w:rsidRDefault="00BC04EA" w:rsidP="00965A19">
      <w:pPr>
        <w:pStyle w:val="BodyText"/>
        <w:spacing w:after="240" w:line="280" w:lineRule="exact"/>
        <w:ind w:left="709" w:hanging="709"/>
        <w:rPr>
          <w:rFonts w:ascii="Codec Warm" w:hAnsi="Codec Warm"/>
          <w:sz w:val="22"/>
          <w:szCs w:val="22"/>
        </w:rPr>
      </w:pPr>
      <w:r w:rsidRPr="00E565DB">
        <w:rPr>
          <w:rFonts w:ascii="Codec Warm" w:hAnsi="Codec Warm"/>
          <w:sz w:val="22"/>
          <w:szCs w:val="22"/>
        </w:rPr>
        <w:t xml:space="preserve">5.4      </w:t>
      </w:r>
      <w:r w:rsidRPr="00E565DB">
        <w:rPr>
          <w:rFonts w:ascii="Codec Warm" w:hAnsi="Codec Warm"/>
          <w:sz w:val="22"/>
          <w:szCs w:val="22"/>
        </w:rPr>
        <w:tab/>
        <w:t xml:space="preserve">Outside the formal meeting programme, the Committee chair </w:t>
      </w:r>
      <w:r w:rsidR="00AA6A00" w:rsidRPr="00E565DB">
        <w:rPr>
          <w:rFonts w:ascii="Codec Warm" w:hAnsi="Codec Warm"/>
          <w:sz w:val="22"/>
          <w:szCs w:val="22"/>
        </w:rPr>
        <w:t>(and any other Committee member</w:t>
      </w:r>
      <w:r w:rsidR="006D65FC" w:rsidRPr="00E565DB">
        <w:rPr>
          <w:rFonts w:ascii="Codec Warm" w:hAnsi="Codec Warm"/>
          <w:sz w:val="22"/>
          <w:szCs w:val="22"/>
        </w:rPr>
        <w:t xml:space="preserve">, should they wish) </w:t>
      </w:r>
      <w:r w:rsidRPr="00E565DB">
        <w:rPr>
          <w:rFonts w:ascii="Codec Warm" w:hAnsi="Codec Warm"/>
          <w:sz w:val="22"/>
          <w:szCs w:val="22"/>
        </w:rPr>
        <w:t>should maintain a dialogue with key individuals involved in the Company’s governance, including the Board</w:t>
      </w:r>
      <w:r w:rsidR="006D65FC" w:rsidRPr="00E565DB">
        <w:rPr>
          <w:rFonts w:ascii="Codec Warm" w:hAnsi="Codec Warm"/>
          <w:sz w:val="22"/>
          <w:szCs w:val="22"/>
        </w:rPr>
        <w:t xml:space="preserve"> </w:t>
      </w:r>
      <w:r w:rsidR="00D76476" w:rsidRPr="00E565DB">
        <w:rPr>
          <w:rFonts w:ascii="Codec Warm" w:hAnsi="Codec Warm"/>
          <w:sz w:val="22"/>
          <w:szCs w:val="22"/>
        </w:rPr>
        <w:t>C</w:t>
      </w:r>
      <w:r w:rsidR="006D65FC" w:rsidRPr="00E565DB">
        <w:rPr>
          <w:rFonts w:ascii="Codec Warm" w:hAnsi="Codec Warm"/>
          <w:sz w:val="22"/>
          <w:szCs w:val="22"/>
        </w:rPr>
        <w:t>hair</w:t>
      </w:r>
      <w:r w:rsidRPr="00E565DB">
        <w:rPr>
          <w:rFonts w:ascii="Codec Warm" w:hAnsi="Codec Warm"/>
          <w:sz w:val="22"/>
          <w:szCs w:val="22"/>
        </w:rPr>
        <w:t>, CEO, CFO, external audit lead partner and head of internal audit.</w:t>
      </w:r>
    </w:p>
    <w:p w14:paraId="192BE0B0" w14:textId="35E5400C" w:rsidR="00BC04EA" w:rsidRPr="00E565DB" w:rsidRDefault="00EE6F6E" w:rsidP="00FC6DF4">
      <w:pPr>
        <w:pStyle w:val="BodyText"/>
        <w:spacing w:after="240" w:line="280" w:lineRule="exact"/>
        <w:ind w:left="709" w:hanging="709"/>
        <w:rPr>
          <w:rFonts w:ascii="Codec Warm" w:hAnsi="Codec Warm"/>
          <w:sz w:val="22"/>
          <w:szCs w:val="22"/>
        </w:rPr>
      </w:pPr>
      <w:r w:rsidRPr="00E565DB">
        <w:rPr>
          <w:rFonts w:ascii="Codec Warm" w:hAnsi="Codec Warm"/>
          <w:sz w:val="22"/>
          <w:szCs w:val="22"/>
        </w:rPr>
        <w:t>5.5</w:t>
      </w:r>
      <w:r w:rsidRPr="00E565DB">
        <w:rPr>
          <w:rFonts w:ascii="Codec Warm" w:hAnsi="Codec Warm"/>
          <w:sz w:val="22"/>
          <w:szCs w:val="22"/>
        </w:rPr>
        <w:tab/>
      </w:r>
      <w:r w:rsidR="00D50749" w:rsidRPr="00E565DB">
        <w:rPr>
          <w:rFonts w:ascii="Codec Warm" w:hAnsi="Codec Warm"/>
          <w:sz w:val="22"/>
          <w:szCs w:val="22"/>
        </w:rPr>
        <w:t xml:space="preserve">The </w:t>
      </w:r>
      <w:r w:rsidR="00E51D06" w:rsidRPr="00E565DB">
        <w:rPr>
          <w:rFonts w:ascii="Codec Warm" w:hAnsi="Codec Warm"/>
          <w:sz w:val="22"/>
          <w:szCs w:val="22"/>
        </w:rPr>
        <w:t xml:space="preserve">Committee </w:t>
      </w:r>
      <w:r w:rsidR="00D50749" w:rsidRPr="00E565DB">
        <w:rPr>
          <w:rFonts w:ascii="Codec Warm" w:hAnsi="Codec Warm"/>
          <w:sz w:val="22"/>
          <w:szCs w:val="22"/>
        </w:rPr>
        <w:t xml:space="preserve">Secretary </w:t>
      </w:r>
      <w:r w:rsidR="003778E9" w:rsidRPr="00E565DB">
        <w:rPr>
          <w:rFonts w:ascii="Codec Warm" w:hAnsi="Codec Warm"/>
          <w:sz w:val="22"/>
          <w:szCs w:val="22"/>
        </w:rPr>
        <w:t>shall</w:t>
      </w:r>
      <w:r w:rsidR="00D50749" w:rsidRPr="00E565DB">
        <w:rPr>
          <w:rFonts w:ascii="Codec Warm" w:hAnsi="Codec Warm"/>
          <w:sz w:val="22"/>
          <w:szCs w:val="22"/>
        </w:rPr>
        <w:t xml:space="preserve"> minute the proceedings and resolutions of all Committee meetings. </w:t>
      </w:r>
      <w:r w:rsidR="005E48FF" w:rsidRPr="00E565DB">
        <w:rPr>
          <w:rFonts w:ascii="Codec Warm" w:hAnsi="Codec Warm"/>
          <w:sz w:val="22"/>
          <w:szCs w:val="22"/>
        </w:rPr>
        <w:t xml:space="preserve">Draft minutes of Committee meetings shall be sent </w:t>
      </w:r>
      <w:r w:rsidR="00D76476" w:rsidRPr="00E565DB">
        <w:rPr>
          <w:rFonts w:ascii="Codec Warm" w:hAnsi="Codec Warm"/>
          <w:sz w:val="22"/>
          <w:szCs w:val="22"/>
        </w:rPr>
        <w:t xml:space="preserve">as soon as practicable </w:t>
      </w:r>
      <w:r w:rsidR="005E48FF" w:rsidRPr="00E565DB">
        <w:rPr>
          <w:rFonts w:ascii="Codec Warm" w:hAnsi="Codec Warm"/>
          <w:sz w:val="22"/>
          <w:szCs w:val="22"/>
        </w:rPr>
        <w:t>to the Committee chair for initial review and then to all Committee members</w:t>
      </w:r>
      <w:r w:rsidR="00CA70D4" w:rsidRPr="00E565DB">
        <w:rPr>
          <w:rFonts w:ascii="Codec Warm" w:hAnsi="Codec Warm"/>
          <w:sz w:val="22"/>
          <w:szCs w:val="22"/>
        </w:rPr>
        <w:t xml:space="preserve"> for approval at the </w:t>
      </w:r>
      <w:r w:rsidR="006D70E6" w:rsidRPr="00E565DB">
        <w:rPr>
          <w:rFonts w:ascii="Codec Warm" w:hAnsi="Codec Warm"/>
          <w:sz w:val="22"/>
          <w:szCs w:val="22"/>
        </w:rPr>
        <w:t>next Committee meeting.</w:t>
      </w:r>
      <w:r w:rsidR="005E48FF" w:rsidRPr="00E565DB">
        <w:rPr>
          <w:rFonts w:ascii="Codec Warm" w:hAnsi="Codec Warm"/>
          <w:sz w:val="22"/>
          <w:szCs w:val="22"/>
        </w:rPr>
        <w:t xml:space="preserve"> </w:t>
      </w:r>
    </w:p>
    <w:p w14:paraId="7D05B7C7" w14:textId="2F7AA557" w:rsidR="004C2CDE" w:rsidRPr="00E565DB" w:rsidRDefault="003778E9" w:rsidP="004C2CDE">
      <w:pPr>
        <w:pStyle w:val="BodyText"/>
        <w:spacing w:after="240" w:line="280" w:lineRule="exact"/>
        <w:ind w:left="709" w:hanging="709"/>
        <w:rPr>
          <w:rFonts w:ascii="Codec Warm" w:hAnsi="Codec Warm"/>
          <w:sz w:val="22"/>
          <w:szCs w:val="22"/>
        </w:rPr>
      </w:pPr>
      <w:r w:rsidRPr="00E565DB">
        <w:rPr>
          <w:rFonts w:ascii="Codec Warm" w:hAnsi="Codec Warm"/>
          <w:sz w:val="22"/>
          <w:szCs w:val="22"/>
        </w:rPr>
        <w:t>5.6</w:t>
      </w:r>
      <w:r w:rsidRPr="00E565DB">
        <w:rPr>
          <w:rFonts w:ascii="Codec Warm" w:hAnsi="Codec Warm"/>
          <w:sz w:val="22"/>
          <w:szCs w:val="22"/>
        </w:rPr>
        <w:tab/>
      </w:r>
      <w:r w:rsidR="004C2CDE" w:rsidRPr="00E565DB">
        <w:rPr>
          <w:rFonts w:ascii="Codec Warm" w:hAnsi="Codec Warm"/>
          <w:sz w:val="22"/>
          <w:szCs w:val="22"/>
        </w:rPr>
        <w:t xml:space="preserve">Conflicts of interest must be declared by Committee members </w:t>
      </w:r>
      <w:r w:rsidRPr="00E565DB">
        <w:rPr>
          <w:rFonts w:ascii="Codec Warm" w:hAnsi="Codec Warm"/>
          <w:sz w:val="22"/>
          <w:szCs w:val="22"/>
        </w:rPr>
        <w:t xml:space="preserve">before or </w:t>
      </w:r>
      <w:r w:rsidR="005E48FF" w:rsidRPr="00E565DB">
        <w:rPr>
          <w:rFonts w:ascii="Codec Warm" w:hAnsi="Codec Warm"/>
          <w:sz w:val="22"/>
          <w:szCs w:val="22"/>
        </w:rPr>
        <w:t>at the beginning of meetings and the</w:t>
      </w:r>
      <w:r w:rsidR="00E51D06" w:rsidRPr="00E565DB">
        <w:rPr>
          <w:rFonts w:ascii="Codec Warm" w:hAnsi="Codec Warm"/>
          <w:sz w:val="22"/>
          <w:szCs w:val="22"/>
        </w:rPr>
        <w:t xml:space="preserve"> Committee</w:t>
      </w:r>
      <w:r w:rsidR="005E48FF" w:rsidRPr="00E565DB">
        <w:rPr>
          <w:rFonts w:ascii="Codec Warm" w:hAnsi="Codec Warm"/>
          <w:sz w:val="22"/>
          <w:szCs w:val="22"/>
        </w:rPr>
        <w:t xml:space="preserve"> Secretary shall record any such declaration in the </w:t>
      </w:r>
      <w:r w:rsidR="004C2CDE" w:rsidRPr="00E565DB">
        <w:rPr>
          <w:rFonts w:ascii="Codec Warm" w:hAnsi="Codec Warm"/>
          <w:sz w:val="22"/>
          <w:szCs w:val="22"/>
        </w:rPr>
        <w:t>minute</w:t>
      </w:r>
      <w:r w:rsidR="005E48FF" w:rsidRPr="00E565DB">
        <w:rPr>
          <w:rFonts w:ascii="Codec Warm" w:hAnsi="Codec Warm"/>
          <w:sz w:val="22"/>
          <w:szCs w:val="22"/>
        </w:rPr>
        <w:t>s</w:t>
      </w:r>
      <w:r w:rsidR="00D76476" w:rsidRPr="00E565DB">
        <w:rPr>
          <w:rFonts w:ascii="Codec Warm" w:hAnsi="Codec Warm"/>
          <w:sz w:val="22"/>
          <w:szCs w:val="22"/>
        </w:rPr>
        <w:t>.</w:t>
      </w:r>
      <w:r w:rsidR="004C2CDE" w:rsidRPr="00E565DB">
        <w:rPr>
          <w:rFonts w:ascii="Codec Warm" w:hAnsi="Codec Warm"/>
          <w:sz w:val="22"/>
          <w:szCs w:val="22"/>
        </w:rPr>
        <w:t xml:space="preserve"> </w:t>
      </w:r>
    </w:p>
    <w:p w14:paraId="43577C8E" w14:textId="38BB10A3" w:rsidR="00BC04EA" w:rsidRPr="00E565DB" w:rsidRDefault="00096CFD" w:rsidP="00965A19">
      <w:pPr>
        <w:pStyle w:val="BodyText"/>
        <w:spacing w:after="240" w:line="280" w:lineRule="exact"/>
        <w:ind w:left="709" w:hanging="709"/>
        <w:rPr>
          <w:rFonts w:ascii="Codec Warm" w:hAnsi="Codec Warm"/>
          <w:b/>
          <w:bCs/>
          <w:sz w:val="22"/>
          <w:szCs w:val="22"/>
        </w:rPr>
      </w:pPr>
      <w:r w:rsidRPr="00E565DB">
        <w:rPr>
          <w:rFonts w:ascii="Codec Warm" w:hAnsi="Codec Warm"/>
          <w:b/>
          <w:bCs/>
          <w:sz w:val="22"/>
          <w:szCs w:val="22"/>
        </w:rPr>
        <w:t xml:space="preserve">6. </w:t>
      </w:r>
      <w:r w:rsidRPr="00E565DB">
        <w:rPr>
          <w:rFonts w:ascii="Codec Warm" w:hAnsi="Codec Warm"/>
          <w:b/>
          <w:bCs/>
          <w:sz w:val="22"/>
          <w:szCs w:val="22"/>
        </w:rPr>
        <w:tab/>
      </w:r>
      <w:r w:rsidR="00564761" w:rsidRPr="00E565DB">
        <w:rPr>
          <w:rFonts w:ascii="Codec Warm" w:hAnsi="Codec Warm"/>
          <w:b/>
          <w:bCs/>
          <w:sz w:val="22"/>
          <w:szCs w:val="22"/>
        </w:rPr>
        <w:t xml:space="preserve">REPORTING </w:t>
      </w:r>
    </w:p>
    <w:p w14:paraId="67A54E9B" w14:textId="0C09A50F" w:rsidR="00F079DC" w:rsidRPr="00E565DB" w:rsidRDefault="006C5325" w:rsidP="00965A19">
      <w:pPr>
        <w:pStyle w:val="BodyText"/>
        <w:spacing w:after="240" w:line="280" w:lineRule="exact"/>
        <w:ind w:left="709" w:hanging="709"/>
        <w:rPr>
          <w:rFonts w:ascii="Codec Warm" w:hAnsi="Codec Warm"/>
          <w:sz w:val="22"/>
          <w:szCs w:val="22"/>
        </w:rPr>
      </w:pPr>
      <w:r w:rsidRPr="00E565DB">
        <w:rPr>
          <w:rFonts w:ascii="Codec Warm" w:hAnsi="Codec Warm"/>
          <w:sz w:val="22"/>
          <w:szCs w:val="22"/>
        </w:rPr>
        <w:t xml:space="preserve">6.1 </w:t>
      </w:r>
      <w:r w:rsidRPr="00E565DB">
        <w:rPr>
          <w:rFonts w:ascii="Codec Warm" w:hAnsi="Codec Warm"/>
          <w:sz w:val="22"/>
          <w:szCs w:val="22"/>
        </w:rPr>
        <w:tab/>
      </w:r>
      <w:r w:rsidR="00EB00CC" w:rsidRPr="00CE1EB5">
        <w:rPr>
          <w:rFonts w:ascii="Codec Warm" w:hAnsi="Codec Warm"/>
          <w:sz w:val="22"/>
          <w:szCs w:val="22"/>
          <w:u w:val="single"/>
        </w:rPr>
        <w:t xml:space="preserve">Board </w:t>
      </w:r>
    </w:p>
    <w:p w14:paraId="09B73D5C" w14:textId="64B16558" w:rsidR="0016101B" w:rsidRPr="00E565DB" w:rsidRDefault="006C5325" w:rsidP="0016101B">
      <w:pPr>
        <w:pStyle w:val="BodyText"/>
        <w:spacing w:after="240" w:line="280" w:lineRule="exact"/>
        <w:ind w:left="709" w:hanging="709"/>
        <w:rPr>
          <w:rFonts w:ascii="Codec Warm" w:hAnsi="Codec Warm"/>
          <w:sz w:val="22"/>
          <w:szCs w:val="22"/>
        </w:rPr>
      </w:pPr>
      <w:r w:rsidRPr="00E565DB">
        <w:rPr>
          <w:rFonts w:ascii="Codec Warm" w:hAnsi="Codec Warm"/>
          <w:sz w:val="22"/>
          <w:szCs w:val="22"/>
        </w:rPr>
        <w:t xml:space="preserve">6.1.1 </w:t>
      </w:r>
      <w:r w:rsidRPr="00E565DB">
        <w:rPr>
          <w:rFonts w:ascii="Codec Warm" w:hAnsi="Codec Warm"/>
          <w:sz w:val="22"/>
          <w:szCs w:val="22"/>
        </w:rPr>
        <w:tab/>
      </w:r>
      <w:r w:rsidR="00635D4E" w:rsidRPr="00E565DB">
        <w:rPr>
          <w:rFonts w:ascii="Codec Warm" w:hAnsi="Codec Warm"/>
          <w:sz w:val="22"/>
          <w:szCs w:val="22"/>
        </w:rPr>
        <w:t>T</w:t>
      </w:r>
      <w:r w:rsidR="0016101B" w:rsidRPr="00E565DB">
        <w:rPr>
          <w:rFonts w:ascii="Codec Warm" w:hAnsi="Codec Warm"/>
          <w:sz w:val="22"/>
          <w:szCs w:val="22"/>
        </w:rPr>
        <w:t xml:space="preserve">he Committee Chair shall report formally to the Board on matters discussed at each Committee meeting and how it has discharged its responsibilities.  </w:t>
      </w:r>
      <w:r w:rsidR="00635D4E" w:rsidRPr="00E565DB">
        <w:rPr>
          <w:rFonts w:ascii="Codec Warm" w:hAnsi="Codec Warm"/>
          <w:sz w:val="22"/>
          <w:szCs w:val="22"/>
        </w:rPr>
        <w:t xml:space="preserve">In addition to reporting to the Board in respect of its responsibilities regarding the Annual Report and other statements listed in 3.1.1 above, </w:t>
      </w:r>
      <w:r w:rsidR="00ED2FA7" w:rsidRPr="00E565DB">
        <w:rPr>
          <w:rFonts w:ascii="Codec Warm" w:hAnsi="Codec Warm"/>
          <w:sz w:val="22"/>
          <w:szCs w:val="22"/>
        </w:rPr>
        <w:t>t</w:t>
      </w:r>
      <w:r w:rsidR="0016101B" w:rsidRPr="00E565DB">
        <w:rPr>
          <w:rFonts w:ascii="Codec Warm" w:hAnsi="Codec Warm"/>
          <w:sz w:val="22"/>
          <w:szCs w:val="22"/>
        </w:rPr>
        <w:t xml:space="preserve">he report should include: </w:t>
      </w:r>
    </w:p>
    <w:p w14:paraId="4C49AF4E" w14:textId="1C9C251D" w:rsidR="0016101B" w:rsidRPr="00E565DB" w:rsidRDefault="0016101B" w:rsidP="0016101B">
      <w:pPr>
        <w:pStyle w:val="BodyText"/>
        <w:spacing w:after="240" w:line="280" w:lineRule="exact"/>
        <w:ind w:left="1418" w:hanging="709"/>
        <w:rPr>
          <w:rFonts w:ascii="Codec Warm" w:hAnsi="Codec Warm"/>
          <w:sz w:val="22"/>
          <w:szCs w:val="22"/>
        </w:rPr>
      </w:pPr>
      <w:r w:rsidRPr="00E565DB">
        <w:rPr>
          <w:rFonts w:ascii="Codec Warm" w:hAnsi="Codec Warm"/>
          <w:sz w:val="22"/>
          <w:szCs w:val="22"/>
        </w:rPr>
        <w:t>(</w:t>
      </w:r>
      <w:r w:rsidR="001E6152" w:rsidRPr="00E565DB">
        <w:rPr>
          <w:rFonts w:ascii="Codec Warm" w:hAnsi="Codec Warm"/>
          <w:sz w:val="22"/>
          <w:szCs w:val="22"/>
        </w:rPr>
        <w:t>a</w:t>
      </w:r>
      <w:r w:rsidRPr="00E565DB">
        <w:rPr>
          <w:rFonts w:ascii="Codec Warm" w:hAnsi="Codec Warm"/>
          <w:sz w:val="22"/>
          <w:szCs w:val="22"/>
        </w:rPr>
        <w:t xml:space="preserve">)   </w:t>
      </w:r>
      <w:r w:rsidRPr="00E565DB">
        <w:rPr>
          <w:rFonts w:ascii="Codec Warm" w:hAnsi="Codec Warm"/>
          <w:sz w:val="22"/>
          <w:szCs w:val="22"/>
        </w:rPr>
        <w:tab/>
        <w:t>its assessment of the effectiveness of the external audit process and its approach to and recommendation on the appointment or reappointment of the external auditor; and</w:t>
      </w:r>
    </w:p>
    <w:p w14:paraId="41D73048" w14:textId="4258B3AD" w:rsidR="0016101B" w:rsidRPr="00E565DB" w:rsidRDefault="0016101B" w:rsidP="0016101B">
      <w:pPr>
        <w:pStyle w:val="BodyText"/>
        <w:spacing w:after="240" w:line="280" w:lineRule="exact"/>
        <w:ind w:left="1418" w:hanging="709"/>
        <w:rPr>
          <w:rFonts w:ascii="Codec Warm" w:hAnsi="Codec Warm"/>
          <w:sz w:val="22"/>
          <w:szCs w:val="22"/>
        </w:rPr>
      </w:pPr>
      <w:r w:rsidRPr="00E565DB">
        <w:rPr>
          <w:rFonts w:ascii="Codec Warm" w:hAnsi="Codec Warm"/>
          <w:sz w:val="22"/>
          <w:szCs w:val="22"/>
        </w:rPr>
        <w:t>(</w:t>
      </w:r>
      <w:r w:rsidR="002F6553" w:rsidRPr="00E565DB">
        <w:rPr>
          <w:rFonts w:ascii="Codec Warm" w:hAnsi="Codec Warm"/>
          <w:sz w:val="22"/>
          <w:szCs w:val="22"/>
        </w:rPr>
        <w:t>b</w:t>
      </w:r>
      <w:r w:rsidRPr="00E565DB">
        <w:rPr>
          <w:rFonts w:ascii="Codec Warm" w:hAnsi="Codec Warm"/>
          <w:sz w:val="22"/>
          <w:szCs w:val="22"/>
        </w:rPr>
        <w:t xml:space="preserve">)     </w:t>
      </w:r>
      <w:r w:rsidRPr="00E565DB">
        <w:rPr>
          <w:rFonts w:ascii="Codec Warm" w:hAnsi="Codec Warm"/>
          <w:sz w:val="22"/>
          <w:szCs w:val="22"/>
        </w:rPr>
        <w:tab/>
        <w:t xml:space="preserve">its assessment, </w:t>
      </w:r>
      <w:r w:rsidR="006C1823" w:rsidRPr="00E565DB">
        <w:rPr>
          <w:rFonts w:ascii="Codec Warm" w:hAnsi="Codec Warm"/>
          <w:sz w:val="22"/>
          <w:szCs w:val="22"/>
        </w:rPr>
        <w:t>with supporting detail</w:t>
      </w:r>
      <w:r w:rsidRPr="00E565DB">
        <w:rPr>
          <w:rFonts w:ascii="Codec Warm" w:hAnsi="Codec Warm"/>
          <w:sz w:val="22"/>
          <w:szCs w:val="22"/>
        </w:rPr>
        <w:t>, of the effectiveness of the Group’s material internal control</w:t>
      </w:r>
      <w:r w:rsidR="006C1823" w:rsidRPr="00E565DB">
        <w:rPr>
          <w:rFonts w:ascii="Codec Warm" w:hAnsi="Codec Warm"/>
          <w:sz w:val="22"/>
          <w:szCs w:val="22"/>
        </w:rPr>
        <w:t>s</w:t>
      </w:r>
      <w:r w:rsidRPr="00E565DB">
        <w:rPr>
          <w:rFonts w:ascii="Codec Warm" w:hAnsi="Codec Warm"/>
          <w:sz w:val="22"/>
          <w:szCs w:val="22"/>
        </w:rPr>
        <w:t xml:space="preserve"> and risk management framework.</w:t>
      </w:r>
    </w:p>
    <w:p w14:paraId="7764180A" w14:textId="32FDA07F" w:rsidR="0016101B" w:rsidRPr="00E565DB" w:rsidRDefault="006C1823" w:rsidP="0016101B">
      <w:pPr>
        <w:pStyle w:val="BodyText"/>
        <w:spacing w:after="240" w:line="280" w:lineRule="exact"/>
        <w:ind w:left="709" w:hanging="709"/>
        <w:rPr>
          <w:rFonts w:ascii="Codec Warm" w:hAnsi="Codec Warm"/>
          <w:sz w:val="22"/>
          <w:szCs w:val="22"/>
        </w:rPr>
      </w:pPr>
      <w:r w:rsidRPr="00E565DB">
        <w:rPr>
          <w:rFonts w:ascii="Codec Warm" w:hAnsi="Codec Warm"/>
          <w:sz w:val="22"/>
          <w:szCs w:val="22"/>
        </w:rPr>
        <w:t>6.1</w:t>
      </w:r>
      <w:r w:rsidR="00930731" w:rsidRPr="00E565DB">
        <w:rPr>
          <w:rFonts w:ascii="Codec Warm" w:hAnsi="Codec Warm"/>
          <w:sz w:val="22"/>
          <w:szCs w:val="22"/>
        </w:rPr>
        <w:t>.2</w:t>
      </w:r>
      <w:r w:rsidR="00742659" w:rsidRPr="00E565DB">
        <w:rPr>
          <w:rFonts w:ascii="Codec Warm" w:hAnsi="Codec Warm"/>
          <w:sz w:val="22"/>
          <w:szCs w:val="22"/>
        </w:rPr>
        <w:tab/>
      </w:r>
      <w:r w:rsidR="00930731" w:rsidRPr="00E565DB">
        <w:rPr>
          <w:rFonts w:ascii="Codec Warm" w:hAnsi="Codec Warm"/>
          <w:sz w:val="22"/>
          <w:szCs w:val="22"/>
        </w:rPr>
        <w:t>T</w:t>
      </w:r>
      <w:r w:rsidR="0016101B" w:rsidRPr="00E565DB">
        <w:rPr>
          <w:rFonts w:ascii="Codec Warm" w:hAnsi="Codec Warm"/>
          <w:sz w:val="22"/>
          <w:szCs w:val="22"/>
        </w:rPr>
        <w:t>he Committee may make recommendations to the Board on area</w:t>
      </w:r>
      <w:r w:rsidR="00930731" w:rsidRPr="00E565DB">
        <w:rPr>
          <w:rFonts w:ascii="Codec Warm" w:hAnsi="Codec Warm"/>
          <w:sz w:val="22"/>
          <w:szCs w:val="22"/>
        </w:rPr>
        <w:t>s</w:t>
      </w:r>
      <w:r w:rsidR="0016101B" w:rsidRPr="00E565DB">
        <w:rPr>
          <w:rFonts w:ascii="Codec Warm" w:hAnsi="Codec Warm"/>
          <w:sz w:val="22"/>
          <w:szCs w:val="22"/>
        </w:rPr>
        <w:t xml:space="preserve"> within its remit where action or improvement is needed.</w:t>
      </w:r>
    </w:p>
    <w:p w14:paraId="1D5283A3" w14:textId="5D3B9122" w:rsidR="00DC2A7D" w:rsidRPr="00E565DB" w:rsidRDefault="000F4CF1" w:rsidP="00DC2A7D">
      <w:pPr>
        <w:pStyle w:val="BodyText"/>
        <w:spacing w:after="240" w:line="280" w:lineRule="exact"/>
        <w:ind w:left="709" w:hanging="709"/>
        <w:rPr>
          <w:rFonts w:ascii="Codec Warm" w:hAnsi="Codec Warm"/>
          <w:sz w:val="22"/>
          <w:szCs w:val="22"/>
        </w:rPr>
      </w:pPr>
      <w:r w:rsidRPr="00E565DB">
        <w:rPr>
          <w:rFonts w:ascii="Codec Warm" w:hAnsi="Codec Warm"/>
          <w:sz w:val="22"/>
          <w:szCs w:val="22"/>
        </w:rPr>
        <w:t>6.2</w:t>
      </w:r>
      <w:r w:rsidRPr="00E565DB">
        <w:rPr>
          <w:rFonts w:ascii="Codec Warm" w:hAnsi="Codec Warm"/>
          <w:sz w:val="22"/>
          <w:szCs w:val="22"/>
        </w:rPr>
        <w:tab/>
      </w:r>
      <w:r w:rsidR="00EB00CC" w:rsidRPr="00E565DB">
        <w:rPr>
          <w:rFonts w:ascii="Codec Warm" w:hAnsi="Codec Warm"/>
          <w:sz w:val="22"/>
          <w:szCs w:val="22"/>
        </w:rPr>
        <w:t xml:space="preserve"> </w:t>
      </w:r>
      <w:r w:rsidR="00EB00CC" w:rsidRPr="00CE1EB5">
        <w:rPr>
          <w:rFonts w:ascii="Codec Warm" w:hAnsi="Codec Warm"/>
          <w:sz w:val="22"/>
          <w:szCs w:val="22"/>
          <w:u w:val="single"/>
        </w:rPr>
        <w:t xml:space="preserve">Annual Report </w:t>
      </w:r>
      <w:r w:rsidR="001243D7" w:rsidRPr="00CE1EB5">
        <w:rPr>
          <w:rFonts w:ascii="Codec Warm" w:hAnsi="Codec Warm"/>
          <w:sz w:val="22"/>
          <w:szCs w:val="22"/>
          <w:u w:val="single"/>
        </w:rPr>
        <w:t>(ARA)</w:t>
      </w:r>
    </w:p>
    <w:p w14:paraId="38C4B279" w14:textId="612D2F4D" w:rsidR="00564761" w:rsidRPr="00E565DB" w:rsidRDefault="00DC2A7D" w:rsidP="00DC2A7D">
      <w:pPr>
        <w:pStyle w:val="BodyText"/>
        <w:spacing w:after="240" w:line="280" w:lineRule="exact"/>
        <w:ind w:left="709" w:hanging="709"/>
        <w:rPr>
          <w:rFonts w:ascii="Codec Warm" w:hAnsi="Codec Warm"/>
          <w:sz w:val="22"/>
          <w:szCs w:val="22"/>
        </w:rPr>
      </w:pPr>
      <w:r w:rsidRPr="00E565DB">
        <w:rPr>
          <w:rFonts w:ascii="Codec Warm" w:hAnsi="Codec Warm"/>
          <w:sz w:val="22"/>
          <w:szCs w:val="22"/>
        </w:rPr>
        <w:t>6.2.</w:t>
      </w:r>
      <w:r w:rsidR="00742659" w:rsidRPr="00E565DB">
        <w:rPr>
          <w:rFonts w:ascii="Codec Warm" w:hAnsi="Codec Warm"/>
          <w:sz w:val="22"/>
          <w:szCs w:val="22"/>
        </w:rPr>
        <w:t>1</w:t>
      </w:r>
      <w:r w:rsidR="00742659" w:rsidRPr="00E565DB">
        <w:rPr>
          <w:rFonts w:ascii="Codec Warm" w:hAnsi="Codec Warm"/>
          <w:sz w:val="22"/>
          <w:szCs w:val="22"/>
        </w:rPr>
        <w:tab/>
      </w:r>
      <w:r w:rsidR="00EB00CC" w:rsidRPr="00E565DB">
        <w:rPr>
          <w:rFonts w:ascii="Codec Warm" w:hAnsi="Codec Warm"/>
          <w:sz w:val="22"/>
          <w:szCs w:val="22"/>
        </w:rPr>
        <w:t xml:space="preserve">The Committee shall </w:t>
      </w:r>
      <w:r w:rsidR="00CD137E" w:rsidRPr="00E565DB">
        <w:rPr>
          <w:rFonts w:ascii="Codec Warm" w:hAnsi="Codec Warm"/>
          <w:sz w:val="22"/>
          <w:szCs w:val="22"/>
        </w:rPr>
        <w:t>prepare</w:t>
      </w:r>
      <w:r w:rsidR="00EB00CC" w:rsidRPr="00E565DB">
        <w:rPr>
          <w:rFonts w:ascii="Codec Warm" w:hAnsi="Codec Warm"/>
          <w:sz w:val="22"/>
          <w:szCs w:val="22"/>
        </w:rPr>
        <w:t xml:space="preserve"> a report to shareholders on its activities to be included in the </w:t>
      </w:r>
      <w:r w:rsidR="00581862" w:rsidRPr="00E565DB">
        <w:rPr>
          <w:rFonts w:ascii="Codec Warm" w:hAnsi="Codec Warm"/>
          <w:sz w:val="22"/>
          <w:szCs w:val="22"/>
        </w:rPr>
        <w:t>ARA</w:t>
      </w:r>
      <w:r w:rsidR="00EB00CC" w:rsidRPr="00E565DB">
        <w:rPr>
          <w:rFonts w:ascii="Codec Warm" w:hAnsi="Codec Warm"/>
          <w:sz w:val="22"/>
          <w:szCs w:val="22"/>
        </w:rPr>
        <w:t>. The report should include, inter alia</w:t>
      </w:r>
      <w:r w:rsidR="004D225C" w:rsidRPr="00E565DB">
        <w:rPr>
          <w:rFonts w:ascii="Codec Warm" w:hAnsi="Codec Warm"/>
          <w:sz w:val="22"/>
          <w:szCs w:val="22"/>
        </w:rPr>
        <w:t>:</w:t>
      </w:r>
      <w:r w:rsidR="00EB00CC" w:rsidRPr="00E565DB">
        <w:rPr>
          <w:rFonts w:ascii="Codec Warm" w:hAnsi="Codec Warm"/>
          <w:sz w:val="22"/>
          <w:szCs w:val="22"/>
        </w:rPr>
        <w:t xml:space="preserve"> an explanation of how the Committee has </w:t>
      </w:r>
      <w:r w:rsidR="00DB1B24" w:rsidRPr="00E565DB">
        <w:rPr>
          <w:rFonts w:ascii="Codec Warm" w:hAnsi="Codec Warm"/>
          <w:sz w:val="22"/>
          <w:szCs w:val="22"/>
        </w:rPr>
        <w:t xml:space="preserve">discharged </w:t>
      </w:r>
      <w:r w:rsidR="00CD137E" w:rsidRPr="00E565DB">
        <w:rPr>
          <w:rFonts w:ascii="Codec Warm" w:hAnsi="Codec Warm"/>
          <w:sz w:val="22"/>
          <w:szCs w:val="22"/>
        </w:rPr>
        <w:t>its responsibilities</w:t>
      </w:r>
      <w:r w:rsidR="004D225C" w:rsidRPr="00E565DB">
        <w:rPr>
          <w:rFonts w:ascii="Codec Warm" w:hAnsi="Codec Warm"/>
          <w:sz w:val="22"/>
          <w:szCs w:val="22"/>
        </w:rPr>
        <w:t>;</w:t>
      </w:r>
      <w:r w:rsidR="00630618" w:rsidRPr="00E565DB">
        <w:rPr>
          <w:rFonts w:ascii="Codec Warm" w:hAnsi="Codec Warm"/>
          <w:sz w:val="22"/>
          <w:szCs w:val="22"/>
        </w:rPr>
        <w:t xml:space="preserve"> the Committee membership</w:t>
      </w:r>
      <w:r w:rsidR="00706CAA" w:rsidRPr="00E565DB">
        <w:rPr>
          <w:rFonts w:ascii="Codec Warm" w:hAnsi="Codec Warm"/>
          <w:sz w:val="22"/>
          <w:szCs w:val="22"/>
        </w:rPr>
        <w:t xml:space="preserve">, </w:t>
      </w:r>
      <w:r w:rsidR="008B5FB2" w:rsidRPr="00E565DB">
        <w:rPr>
          <w:rFonts w:ascii="Codec Warm" w:hAnsi="Codec Warm"/>
          <w:sz w:val="22"/>
          <w:szCs w:val="22"/>
        </w:rPr>
        <w:t>meetings held</w:t>
      </w:r>
      <w:r w:rsidR="00706CAA" w:rsidRPr="00E565DB">
        <w:rPr>
          <w:rFonts w:ascii="Codec Warm" w:hAnsi="Codec Warm"/>
          <w:sz w:val="22"/>
          <w:szCs w:val="22"/>
        </w:rPr>
        <w:t xml:space="preserve"> and performance evaluation</w:t>
      </w:r>
      <w:r w:rsidR="004D225C" w:rsidRPr="00E565DB">
        <w:rPr>
          <w:rFonts w:ascii="Codec Warm" w:hAnsi="Codec Warm"/>
          <w:sz w:val="22"/>
          <w:szCs w:val="22"/>
        </w:rPr>
        <w:t>;</w:t>
      </w:r>
      <w:r w:rsidR="008B5FB2" w:rsidRPr="00E565DB">
        <w:rPr>
          <w:rFonts w:ascii="Codec Warm" w:hAnsi="Codec Warm"/>
          <w:sz w:val="22"/>
          <w:szCs w:val="22"/>
        </w:rPr>
        <w:t xml:space="preserve"> </w:t>
      </w:r>
      <w:r w:rsidR="00EB00CC" w:rsidRPr="00E565DB">
        <w:rPr>
          <w:rFonts w:ascii="Codec Warm" w:hAnsi="Codec Warm"/>
          <w:sz w:val="22"/>
          <w:szCs w:val="22"/>
        </w:rPr>
        <w:t xml:space="preserve">the significant issues that the Committee considered in relation to the financial statements </w:t>
      </w:r>
      <w:r w:rsidR="004D225C" w:rsidRPr="00E565DB">
        <w:rPr>
          <w:rFonts w:ascii="Codec Warm" w:hAnsi="Codec Warm"/>
          <w:sz w:val="22"/>
          <w:szCs w:val="22"/>
        </w:rPr>
        <w:t xml:space="preserve">and financial and non-financial disclosures </w:t>
      </w:r>
      <w:r w:rsidR="00EB00CC" w:rsidRPr="00E565DB">
        <w:rPr>
          <w:rFonts w:ascii="Codec Warm" w:hAnsi="Codec Warm"/>
          <w:sz w:val="22"/>
          <w:szCs w:val="22"/>
        </w:rPr>
        <w:t>and how these issues were addressed</w:t>
      </w:r>
      <w:r w:rsidR="00AB681D" w:rsidRPr="00E565DB">
        <w:rPr>
          <w:rFonts w:ascii="Codec Warm" w:hAnsi="Codec Warm"/>
          <w:sz w:val="22"/>
          <w:szCs w:val="22"/>
        </w:rPr>
        <w:t xml:space="preserve"> (including in respect of supporting</w:t>
      </w:r>
      <w:r w:rsidR="009228A4" w:rsidRPr="00E565DB">
        <w:rPr>
          <w:rFonts w:ascii="Codec Warm" w:hAnsi="Codec Warm"/>
          <w:sz w:val="22"/>
          <w:szCs w:val="22"/>
        </w:rPr>
        <w:t xml:space="preserve"> </w:t>
      </w:r>
      <w:r w:rsidR="006F269A" w:rsidRPr="00E565DB">
        <w:rPr>
          <w:rFonts w:ascii="Codec Warm" w:hAnsi="Codec Warm"/>
          <w:sz w:val="22"/>
          <w:szCs w:val="22"/>
        </w:rPr>
        <w:t xml:space="preserve">the Board’s assessment of </w:t>
      </w:r>
      <w:r w:rsidR="0039058D" w:rsidRPr="00E565DB">
        <w:rPr>
          <w:rFonts w:ascii="Codec Warm" w:hAnsi="Codec Warm"/>
          <w:sz w:val="22"/>
          <w:szCs w:val="22"/>
        </w:rPr>
        <w:t>the internal controls and risk management framework</w:t>
      </w:r>
      <w:r w:rsidR="00EB00CC" w:rsidRPr="00E565DB">
        <w:rPr>
          <w:rFonts w:ascii="Codec Warm" w:hAnsi="Codec Warm"/>
          <w:sz w:val="22"/>
          <w:szCs w:val="22"/>
        </w:rPr>
        <w:t xml:space="preserve"> and all other information </w:t>
      </w:r>
      <w:r w:rsidR="005D69E5" w:rsidRPr="00E565DB">
        <w:rPr>
          <w:rFonts w:ascii="Codec Warm" w:hAnsi="Codec Warm"/>
          <w:sz w:val="22"/>
          <w:szCs w:val="22"/>
        </w:rPr>
        <w:t xml:space="preserve">and disclosure </w:t>
      </w:r>
      <w:r w:rsidR="00EB00CC" w:rsidRPr="00E565DB">
        <w:rPr>
          <w:rFonts w:ascii="Codec Warm" w:hAnsi="Codec Warm"/>
          <w:sz w:val="22"/>
          <w:szCs w:val="22"/>
        </w:rPr>
        <w:t>requirements set out in the Code</w:t>
      </w:r>
      <w:r w:rsidR="00744F83" w:rsidRPr="00E565DB">
        <w:rPr>
          <w:rFonts w:ascii="Codec Warm" w:hAnsi="Codec Warm"/>
          <w:sz w:val="22"/>
          <w:szCs w:val="22"/>
        </w:rPr>
        <w:t>)</w:t>
      </w:r>
      <w:r w:rsidR="005D69E5" w:rsidRPr="00E565DB">
        <w:rPr>
          <w:rFonts w:ascii="Codec Warm" w:hAnsi="Codec Warm"/>
          <w:sz w:val="22"/>
          <w:szCs w:val="22"/>
        </w:rPr>
        <w:t>;</w:t>
      </w:r>
      <w:r w:rsidR="002D7B3B" w:rsidRPr="00E565DB">
        <w:rPr>
          <w:rFonts w:ascii="Codec Warm" w:hAnsi="Codec Warm"/>
          <w:sz w:val="22"/>
          <w:szCs w:val="22"/>
        </w:rPr>
        <w:t xml:space="preserve"> </w:t>
      </w:r>
      <w:r w:rsidR="00706CAA" w:rsidRPr="00E565DB">
        <w:rPr>
          <w:rFonts w:ascii="Codec Warm" w:hAnsi="Codec Warm"/>
          <w:sz w:val="22"/>
          <w:szCs w:val="22"/>
        </w:rPr>
        <w:t xml:space="preserve">and </w:t>
      </w:r>
      <w:r w:rsidR="00FB5AA3" w:rsidRPr="00E565DB">
        <w:rPr>
          <w:rFonts w:ascii="Codec Warm" w:hAnsi="Codec Warm"/>
          <w:sz w:val="22"/>
          <w:szCs w:val="22"/>
        </w:rPr>
        <w:t xml:space="preserve">all matters required to be reported in respect of the </w:t>
      </w:r>
      <w:r w:rsidR="002D7B3B" w:rsidRPr="00E565DB">
        <w:rPr>
          <w:rFonts w:ascii="Codec Warm" w:hAnsi="Codec Warm"/>
          <w:sz w:val="22"/>
          <w:szCs w:val="22"/>
        </w:rPr>
        <w:t>external auditor</w:t>
      </w:r>
      <w:r w:rsidR="00FB5AA3" w:rsidRPr="00E565DB">
        <w:rPr>
          <w:rFonts w:ascii="Codec Warm" w:hAnsi="Codec Warm"/>
          <w:sz w:val="22"/>
          <w:szCs w:val="22"/>
        </w:rPr>
        <w:t xml:space="preserve">, including </w:t>
      </w:r>
      <w:r w:rsidR="000609AB" w:rsidRPr="00E565DB">
        <w:rPr>
          <w:rFonts w:ascii="Codec Warm" w:hAnsi="Codec Warm"/>
          <w:sz w:val="22"/>
          <w:szCs w:val="22"/>
        </w:rPr>
        <w:t xml:space="preserve">conclusions on </w:t>
      </w:r>
      <w:r w:rsidR="001432A2" w:rsidRPr="00E565DB">
        <w:rPr>
          <w:rFonts w:ascii="Codec Warm" w:hAnsi="Codec Warm"/>
          <w:sz w:val="22"/>
          <w:szCs w:val="22"/>
        </w:rPr>
        <w:t>audit</w:t>
      </w:r>
      <w:r w:rsidR="002D7B3B" w:rsidRPr="00E565DB">
        <w:rPr>
          <w:rFonts w:ascii="Codec Warm" w:hAnsi="Codec Warm"/>
          <w:sz w:val="22"/>
          <w:szCs w:val="22"/>
        </w:rPr>
        <w:t xml:space="preserve"> effectiveness</w:t>
      </w:r>
      <w:r w:rsidR="001432A2" w:rsidRPr="00E565DB">
        <w:rPr>
          <w:rFonts w:ascii="Codec Warm" w:hAnsi="Codec Warm"/>
          <w:sz w:val="22"/>
          <w:szCs w:val="22"/>
        </w:rPr>
        <w:t>.</w:t>
      </w:r>
    </w:p>
    <w:p w14:paraId="4CEEFBEE" w14:textId="68E781E7" w:rsidR="00742659" w:rsidRPr="00E565DB" w:rsidRDefault="00DC2A7D" w:rsidP="00E565DB">
      <w:pPr>
        <w:pStyle w:val="BodyText"/>
        <w:spacing w:after="240" w:line="280" w:lineRule="exact"/>
        <w:ind w:left="709" w:hanging="709"/>
        <w:rPr>
          <w:rFonts w:ascii="Codec Warm" w:hAnsi="Codec Warm"/>
          <w:sz w:val="22"/>
          <w:szCs w:val="22"/>
        </w:rPr>
      </w:pPr>
      <w:r w:rsidRPr="00E565DB">
        <w:rPr>
          <w:rFonts w:ascii="Codec Warm" w:hAnsi="Codec Warm"/>
          <w:sz w:val="22"/>
          <w:szCs w:val="22"/>
        </w:rPr>
        <w:t>6.2.2</w:t>
      </w:r>
      <w:r w:rsidRPr="00E565DB">
        <w:rPr>
          <w:rFonts w:ascii="Codec Warm" w:hAnsi="Codec Warm"/>
          <w:sz w:val="22"/>
          <w:szCs w:val="22"/>
        </w:rPr>
        <w:tab/>
        <w:t xml:space="preserve">The Committee shall publish, in the Company’s </w:t>
      </w:r>
      <w:r w:rsidR="001243D7" w:rsidRPr="00E565DB">
        <w:rPr>
          <w:rFonts w:ascii="Codec Warm" w:hAnsi="Codec Warm"/>
          <w:sz w:val="22"/>
          <w:szCs w:val="22"/>
        </w:rPr>
        <w:t>ARA</w:t>
      </w:r>
      <w:r w:rsidRPr="00E565DB">
        <w:rPr>
          <w:rFonts w:ascii="Codec Warm" w:hAnsi="Codec Warm"/>
          <w:sz w:val="22"/>
          <w:szCs w:val="22"/>
        </w:rPr>
        <w:t>, details of any issues that have not been resolved between the Committee and the Board</w:t>
      </w:r>
      <w:r w:rsidR="0079004C" w:rsidRPr="00E565DB">
        <w:rPr>
          <w:rFonts w:ascii="Codec Warm" w:hAnsi="Codec Warm"/>
          <w:sz w:val="22"/>
          <w:szCs w:val="22"/>
        </w:rPr>
        <w:t>.</w:t>
      </w:r>
    </w:p>
    <w:p w14:paraId="77283E41" w14:textId="75B56196" w:rsidR="00BC04EA" w:rsidRPr="00E565DB" w:rsidRDefault="00BC04EA" w:rsidP="00965A19">
      <w:pPr>
        <w:pStyle w:val="BodyText"/>
        <w:spacing w:after="240" w:line="280" w:lineRule="exact"/>
        <w:rPr>
          <w:rFonts w:ascii="Codec Warm" w:hAnsi="Codec Warm"/>
          <w:b/>
          <w:bCs/>
          <w:sz w:val="22"/>
          <w:szCs w:val="22"/>
        </w:rPr>
      </w:pPr>
      <w:r w:rsidRPr="00E565DB">
        <w:rPr>
          <w:rFonts w:ascii="Codec Warm" w:hAnsi="Codec Warm"/>
          <w:b/>
          <w:bCs/>
          <w:sz w:val="22"/>
          <w:szCs w:val="22"/>
        </w:rPr>
        <w:t>7.</w:t>
      </w:r>
      <w:r w:rsidRPr="00E565DB">
        <w:rPr>
          <w:rFonts w:ascii="Codec Warm" w:hAnsi="Codec Warm"/>
          <w:b/>
          <w:bCs/>
          <w:sz w:val="22"/>
          <w:szCs w:val="22"/>
        </w:rPr>
        <w:tab/>
      </w:r>
      <w:r w:rsidR="00925FD1" w:rsidRPr="00E565DB">
        <w:rPr>
          <w:rFonts w:ascii="Codec Warm" w:hAnsi="Codec Warm"/>
          <w:b/>
          <w:bCs/>
          <w:sz w:val="22"/>
          <w:szCs w:val="22"/>
        </w:rPr>
        <w:t>OTHER MATTERS</w:t>
      </w:r>
    </w:p>
    <w:p w14:paraId="16B36365" w14:textId="49F4E743" w:rsidR="00635595" w:rsidRPr="00E565DB" w:rsidRDefault="00635595" w:rsidP="00FC6DF4">
      <w:pPr>
        <w:pStyle w:val="BodyText"/>
        <w:spacing w:after="240" w:line="280" w:lineRule="exact"/>
        <w:ind w:firstLine="709"/>
        <w:rPr>
          <w:rFonts w:ascii="Codec Warm" w:hAnsi="Codec Warm"/>
          <w:sz w:val="22"/>
          <w:szCs w:val="22"/>
        </w:rPr>
      </w:pPr>
      <w:r w:rsidRPr="00E565DB">
        <w:rPr>
          <w:rFonts w:ascii="Codec Warm" w:hAnsi="Codec Warm"/>
          <w:sz w:val="22"/>
          <w:szCs w:val="22"/>
        </w:rPr>
        <w:t xml:space="preserve">The Committee shall: </w:t>
      </w:r>
    </w:p>
    <w:p w14:paraId="5DE92AA3" w14:textId="4019811D" w:rsidR="00BC04EA" w:rsidRPr="00E565DB" w:rsidRDefault="00BC04EA" w:rsidP="00965A19">
      <w:pPr>
        <w:pStyle w:val="BodyText"/>
        <w:spacing w:after="240" w:line="280" w:lineRule="exact"/>
        <w:ind w:left="709" w:hanging="709"/>
        <w:rPr>
          <w:rFonts w:ascii="Codec Warm" w:hAnsi="Codec Warm"/>
          <w:sz w:val="22"/>
          <w:szCs w:val="22"/>
        </w:rPr>
      </w:pPr>
      <w:r w:rsidRPr="00E565DB">
        <w:rPr>
          <w:rFonts w:ascii="Codec Warm" w:hAnsi="Codec Warm"/>
          <w:sz w:val="22"/>
          <w:szCs w:val="22"/>
        </w:rPr>
        <w:t xml:space="preserve">7.1       </w:t>
      </w:r>
      <w:r w:rsidRPr="00E565DB">
        <w:rPr>
          <w:rFonts w:ascii="Codec Warm" w:hAnsi="Codec Warm"/>
          <w:sz w:val="22"/>
          <w:szCs w:val="22"/>
        </w:rPr>
        <w:tab/>
        <w:t xml:space="preserve">review its own performance, </w:t>
      </w:r>
      <w:r w:rsidR="00267584" w:rsidRPr="00E565DB">
        <w:rPr>
          <w:rFonts w:ascii="Codec Warm" w:hAnsi="Codec Warm"/>
          <w:sz w:val="22"/>
          <w:szCs w:val="22"/>
        </w:rPr>
        <w:t>composition,</w:t>
      </w:r>
      <w:r w:rsidRPr="00E565DB">
        <w:rPr>
          <w:rFonts w:ascii="Codec Warm" w:hAnsi="Codec Warm"/>
          <w:sz w:val="22"/>
          <w:szCs w:val="22"/>
        </w:rPr>
        <w:t xml:space="preserve"> and terms of reference at least once a year </w:t>
      </w:r>
      <w:r w:rsidR="00635595" w:rsidRPr="00E565DB">
        <w:rPr>
          <w:rFonts w:ascii="Codec Warm" w:hAnsi="Codec Warm"/>
          <w:sz w:val="22"/>
          <w:szCs w:val="22"/>
        </w:rPr>
        <w:t>(with an externally facilitated review</w:t>
      </w:r>
      <w:r w:rsidR="00D26ACD" w:rsidRPr="00E565DB">
        <w:rPr>
          <w:rFonts w:ascii="Codec Warm" w:hAnsi="Codec Warm"/>
          <w:sz w:val="22"/>
          <w:szCs w:val="22"/>
        </w:rPr>
        <w:t xml:space="preserve"> at least</w:t>
      </w:r>
      <w:r w:rsidR="00635595" w:rsidRPr="00E565DB">
        <w:rPr>
          <w:rFonts w:ascii="Codec Warm" w:hAnsi="Codec Warm"/>
          <w:sz w:val="22"/>
          <w:szCs w:val="22"/>
        </w:rPr>
        <w:t xml:space="preserve"> every third year) </w:t>
      </w:r>
      <w:r w:rsidRPr="00E565DB">
        <w:rPr>
          <w:rFonts w:ascii="Codec Warm" w:hAnsi="Codec Warm"/>
          <w:sz w:val="22"/>
          <w:szCs w:val="22"/>
        </w:rPr>
        <w:t>to ensure it is operating effective</w:t>
      </w:r>
      <w:r w:rsidR="001F17E9" w:rsidRPr="00E565DB">
        <w:rPr>
          <w:rFonts w:ascii="Codec Warm" w:hAnsi="Codec Warm"/>
          <w:sz w:val="22"/>
          <w:szCs w:val="22"/>
        </w:rPr>
        <w:t>ly</w:t>
      </w:r>
      <w:r w:rsidRPr="00E565DB">
        <w:rPr>
          <w:rFonts w:ascii="Codec Warm" w:hAnsi="Codec Warm"/>
          <w:sz w:val="22"/>
          <w:szCs w:val="22"/>
        </w:rPr>
        <w:t xml:space="preserve"> and recommend to the Board any changes it considers necessary for </w:t>
      </w:r>
      <w:proofErr w:type="gramStart"/>
      <w:r w:rsidRPr="00E565DB">
        <w:rPr>
          <w:rFonts w:ascii="Codec Warm" w:hAnsi="Codec Warm"/>
          <w:sz w:val="22"/>
          <w:szCs w:val="22"/>
        </w:rPr>
        <w:t>approval</w:t>
      </w:r>
      <w:r w:rsidR="000F1107" w:rsidRPr="00E565DB">
        <w:rPr>
          <w:rFonts w:ascii="Codec Warm" w:hAnsi="Codec Warm"/>
          <w:sz w:val="22"/>
          <w:szCs w:val="22"/>
        </w:rPr>
        <w:t>;</w:t>
      </w:r>
      <w:proofErr w:type="gramEnd"/>
    </w:p>
    <w:p w14:paraId="107D8A60" w14:textId="606C565E" w:rsidR="00F20417" w:rsidRPr="00E565DB" w:rsidRDefault="00F20417" w:rsidP="00965A19">
      <w:pPr>
        <w:pStyle w:val="BodyText"/>
        <w:spacing w:after="240" w:line="280" w:lineRule="exact"/>
        <w:ind w:left="709" w:hanging="709"/>
        <w:rPr>
          <w:rFonts w:ascii="Codec Warm" w:hAnsi="Codec Warm"/>
          <w:sz w:val="22"/>
          <w:szCs w:val="22"/>
        </w:rPr>
      </w:pPr>
      <w:r w:rsidRPr="00E565DB">
        <w:rPr>
          <w:rFonts w:ascii="Codec Warm" w:hAnsi="Codec Warm"/>
          <w:sz w:val="22"/>
          <w:szCs w:val="22"/>
        </w:rPr>
        <w:t xml:space="preserve">7.2 </w:t>
      </w:r>
      <w:r w:rsidRPr="00E565DB">
        <w:rPr>
          <w:rFonts w:ascii="Codec Warm" w:hAnsi="Codec Warm"/>
          <w:sz w:val="22"/>
          <w:szCs w:val="22"/>
        </w:rPr>
        <w:tab/>
      </w:r>
      <w:r w:rsidR="00133897" w:rsidRPr="00E565DB">
        <w:rPr>
          <w:rFonts w:ascii="Codec Warm" w:hAnsi="Codec Warm"/>
          <w:sz w:val="22"/>
          <w:szCs w:val="22"/>
        </w:rPr>
        <w:t>be provided with appropriate and timely training</w:t>
      </w:r>
      <w:r w:rsidR="00092D46" w:rsidRPr="00E565DB">
        <w:rPr>
          <w:rFonts w:ascii="Codec Warm" w:hAnsi="Codec Warm"/>
          <w:sz w:val="22"/>
          <w:szCs w:val="22"/>
        </w:rPr>
        <w:t xml:space="preserve">, </w:t>
      </w:r>
      <w:r w:rsidR="008B39CE" w:rsidRPr="00E565DB">
        <w:rPr>
          <w:rFonts w:ascii="Codec Warm" w:hAnsi="Codec Warm"/>
          <w:sz w:val="22"/>
          <w:szCs w:val="22"/>
        </w:rPr>
        <w:t>including an</w:t>
      </w:r>
      <w:r w:rsidR="006F16EC" w:rsidRPr="00E565DB">
        <w:rPr>
          <w:rFonts w:ascii="Codec Warm" w:hAnsi="Codec Warm"/>
          <w:sz w:val="22"/>
          <w:szCs w:val="22"/>
        </w:rPr>
        <w:t xml:space="preserve"> induction programme for new members a</w:t>
      </w:r>
      <w:r w:rsidR="00635595" w:rsidRPr="00E565DB">
        <w:rPr>
          <w:rFonts w:ascii="Codec Warm" w:hAnsi="Codec Warm"/>
          <w:sz w:val="22"/>
          <w:szCs w:val="22"/>
        </w:rPr>
        <w:t xml:space="preserve">nd ongoing </w:t>
      </w:r>
      <w:r w:rsidR="008B39CE" w:rsidRPr="00E565DB">
        <w:rPr>
          <w:rFonts w:ascii="Codec Warm" w:hAnsi="Codec Warm"/>
          <w:sz w:val="22"/>
          <w:szCs w:val="22"/>
        </w:rPr>
        <w:t>training in relevant and emerging topics</w:t>
      </w:r>
      <w:r w:rsidR="00635595" w:rsidRPr="00E565DB">
        <w:rPr>
          <w:rFonts w:ascii="Codec Warm" w:hAnsi="Codec Warm"/>
          <w:sz w:val="22"/>
          <w:szCs w:val="22"/>
        </w:rPr>
        <w:t xml:space="preserve"> for all </w:t>
      </w:r>
      <w:proofErr w:type="gramStart"/>
      <w:r w:rsidR="00635595" w:rsidRPr="00E565DB">
        <w:rPr>
          <w:rFonts w:ascii="Codec Warm" w:hAnsi="Codec Warm"/>
          <w:sz w:val="22"/>
          <w:szCs w:val="22"/>
        </w:rPr>
        <w:t>members</w:t>
      </w:r>
      <w:r w:rsidR="000F1107" w:rsidRPr="00E565DB">
        <w:rPr>
          <w:rFonts w:ascii="Codec Warm" w:hAnsi="Codec Warm"/>
          <w:sz w:val="22"/>
          <w:szCs w:val="22"/>
        </w:rPr>
        <w:t>;</w:t>
      </w:r>
      <w:proofErr w:type="gramEnd"/>
    </w:p>
    <w:p w14:paraId="00082BD7" w14:textId="15596AAA" w:rsidR="00432096" w:rsidRPr="00E565DB" w:rsidRDefault="00432096" w:rsidP="00965A19">
      <w:pPr>
        <w:pStyle w:val="BodyText"/>
        <w:spacing w:after="240" w:line="280" w:lineRule="exact"/>
        <w:ind w:left="709" w:hanging="709"/>
        <w:rPr>
          <w:rFonts w:ascii="Codec Warm" w:hAnsi="Codec Warm"/>
          <w:sz w:val="22"/>
          <w:szCs w:val="22"/>
        </w:rPr>
      </w:pPr>
      <w:r w:rsidRPr="00E565DB">
        <w:rPr>
          <w:rFonts w:ascii="Codec Warm" w:hAnsi="Codec Warm"/>
          <w:sz w:val="22"/>
          <w:szCs w:val="22"/>
        </w:rPr>
        <w:t>7.</w:t>
      </w:r>
      <w:r w:rsidR="008B39CE" w:rsidRPr="00E565DB">
        <w:rPr>
          <w:rFonts w:ascii="Codec Warm" w:hAnsi="Codec Warm"/>
          <w:sz w:val="22"/>
          <w:szCs w:val="22"/>
        </w:rPr>
        <w:t>3</w:t>
      </w:r>
      <w:r w:rsidRPr="00E565DB">
        <w:rPr>
          <w:rFonts w:ascii="Codec Warm" w:hAnsi="Codec Warm"/>
          <w:sz w:val="22"/>
          <w:szCs w:val="22"/>
        </w:rPr>
        <w:t xml:space="preserve"> </w:t>
      </w:r>
      <w:r w:rsidR="00FE4E86" w:rsidRPr="00E565DB">
        <w:rPr>
          <w:rFonts w:ascii="Codec Warm" w:hAnsi="Codec Warm"/>
          <w:sz w:val="22"/>
          <w:szCs w:val="22"/>
        </w:rPr>
        <w:tab/>
      </w:r>
      <w:r w:rsidRPr="00E565DB">
        <w:rPr>
          <w:rFonts w:ascii="Codec Warm" w:hAnsi="Codec Warm"/>
          <w:sz w:val="22"/>
          <w:szCs w:val="22"/>
        </w:rPr>
        <w:t xml:space="preserve">give due consideration to </w:t>
      </w:r>
      <w:r w:rsidR="00152945" w:rsidRPr="00E565DB">
        <w:rPr>
          <w:rFonts w:ascii="Codec Warm" w:hAnsi="Codec Warm"/>
          <w:sz w:val="22"/>
          <w:szCs w:val="22"/>
        </w:rPr>
        <w:t>laws, regulations and any published guidelines or recommendations</w:t>
      </w:r>
      <w:r w:rsidR="00FD12AE" w:rsidRPr="00E565DB">
        <w:rPr>
          <w:rFonts w:ascii="Codec Warm" w:hAnsi="Codec Warm"/>
          <w:sz w:val="22"/>
          <w:szCs w:val="22"/>
        </w:rPr>
        <w:t>,</w:t>
      </w:r>
      <w:r w:rsidR="00152945" w:rsidRPr="00E565DB">
        <w:rPr>
          <w:rFonts w:ascii="Codec Warm" w:hAnsi="Codec Warm"/>
          <w:sz w:val="22"/>
          <w:szCs w:val="22"/>
        </w:rPr>
        <w:t xml:space="preserve"> including the provisions of the Code</w:t>
      </w:r>
      <w:r w:rsidR="00FD12AE" w:rsidRPr="00E565DB">
        <w:rPr>
          <w:rFonts w:ascii="Codec Warm" w:hAnsi="Codec Warm"/>
          <w:sz w:val="22"/>
          <w:szCs w:val="22"/>
        </w:rPr>
        <w:t xml:space="preserve">, </w:t>
      </w:r>
      <w:r w:rsidR="00C47B16" w:rsidRPr="00E565DB">
        <w:rPr>
          <w:rFonts w:ascii="Codec Warm" w:hAnsi="Codec Warm"/>
          <w:sz w:val="22"/>
          <w:szCs w:val="22"/>
        </w:rPr>
        <w:t xml:space="preserve">as appropriate, </w:t>
      </w:r>
      <w:r w:rsidR="00FD12AE" w:rsidRPr="00E565DB">
        <w:rPr>
          <w:rFonts w:ascii="Codec Warm" w:hAnsi="Codec Warm"/>
          <w:sz w:val="22"/>
          <w:szCs w:val="22"/>
        </w:rPr>
        <w:t xml:space="preserve">as well as guidelines </w:t>
      </w:r>
      <w:r w:rsidR="00C47B16" w:rsidRPr="00E565DB">
        <w:rPr>
          <w:rFonts w:ascii="Codec Warm" w:hAnsi="Codec Warm"/>
          <w:sz w:val="22"/>
          <w:szCs w:val="22"/>
        </w:rPr>
        <w:t>published by relevant institutional investors and representative bodies</w:t>
      </w:r>
      <w:r w:rsidR="000F1107" w:rsidRPr="00E565DB">
        <w:rPr>
          <w:rFonts w:ascii="Codec Warm" w:hAnsi="Codec Warm"/>
          <w:sz w:val="22"/>
          <w:szCs w:val="22"/>
        </w:rPr>
        <w:t>; and</w:t>
      </w:r>
    </w:p>
    <w:p w14:paraId="5515A620" w14:textId="60B7751D" w:rsidR="00BC04EA" w:rsidRPr="00E565DB" w:rsidRDefault="00FE4E86" w:rsidP="00EE6F6E">
      <w:pPr>
        <w:pStyle w:val="BodyText"/>
        <w:spacing w:after="240" w:line="280" w:lineRule="exact"/>
        <w:ind w:left="709" w:hanging="709"/>
        <w:rPr>
          <w:rFonts w:ascii="Codec Warm" w:hAnsi="Codec Warm"/>
          <w:sz w:val="22"/>
          <w:szCs w:val="22"/>
        </w:rPr>
      </w:pPr>
      <w:r w:rsidRPr="00E565DB">
        <w:rPr>
          <w:rFonts w:ascii="Codec Warm" w:hAnsi="Codec Warm"/>
          <w:sz w:val="22"/>
          <w:szCs w:val="22"/>
        </w:rPr>
        <w:t>7.</w:t>
      </w:r>
      <w:r w:rsidR="00E70689" w:rsidRPr="00E565DB">
        <w:rPr>
          <w:rFonts w:ascii="Codec Warm" w:hAnsi="Codec Warm"/>
          <w:sz w:val="22"/>
          <w:szCs w:val="22"/>
        </w:rPr>
        <w:t>4</w:t>
      </w:r>
      <w:r w:rsidRPr="00E565DB">
        <w:rPr>
          <w:rFonts w:ascii="Codec Warm" w:hAnsi="Codec Warm"/>
          <w:sz w:val="22"/>
          <w:szCs w:val="22"/>
        </w:rPr>
        <w:tab/>
        <w:t xml:space="preserve">liaise as necessary with all other Board committees, taking </w:t>
      </w:r>
      <w:proofErr w:type="gramStart"/>
      <w:r w:rsidRPr="00E565DB">
        <w:rPr>
          <w:rFonts w:ascii="Codec Warm" w:hAnsi="Codec Warm"/>
          <w:sz w:val="22"/>
          <w:szCs w:val="22"/>
        </w:rPr>
        <w:t>particular account</w:t>
      </w:r>
      <w:proofErr w:type="gramEnd"/>
      <w:r w:rsidRPr="00E565DB">
        <w:rPr>
          <w:rFonts w:ascii="Codec Warm" w:hAnsi="Codec Warm"/>
          <w:sz w:val="22"/>
          <w:szCs w:val="22"/>
        </w:rPr>
        <w:t xml:space="preserve"> of any delegation of the </w:t>
      </w:r>
      <w:r w:rsidR="00427F3A" w:rsidRPr="00E565DB">
        <w:rPr>
          <w:rFonts w:ascii="Codec Warm" w:hAnsi="Codec Warm"/>
          <w:sz w:val="22"/>
          <w:szCs w:val="22"/>
        </w:rPr>
        <w:t>consideration</w:t>
      </w:r>
      <w:r w:rsidRPr="00E565DB">
        <w:rPr>
          <w:rFonts w:ascii="Codec Warm" w:hAnsi="Codec Warm"/>
          <w:sz w:val="22"/>
          <w:szCs w:val="22"/>
        </w:rPr>
        <w:t xml:space="preserve"> of risk management and internal controls to different committees. </w:t>
      </w:r>
      <w:proofErr w:type="gramStart"/>
      <w:r w:rsidRPr="00E565DB">
        <w:rPr>
          <w:rFonts w:ascii="Codec Warm" w:hAnsi="Codec Warm"/>
          <w:sz w:val="22"/>
          <w:szCs w:val="22"/>
        </w:rPr>
        <w:t>In particular, when</w:t>
      </w:r>
      <w:proofErr w:type="gramEnd"/>
      <w:r w:rsidRPr="00E565DB">
        <w:rPr>
          <w:rFonts w:ascii="Codec Warm" w:hAnsi="Codec Warm"/>
          <w:sz w:val="22"/>
          <w:szCs w:val="22"/>
        </w:rPr>
        <w:t xml:space="preserve"> requested, provide advice to the Remuneration Committee on financial reporting matters and related judgements, non-financial information and risk management as they affect the performance </w:t>
      </w:r>
      <w:r w:rsidR="003B536D" w:rsidRPr="00E565DB">
        <w:rPr>
          <w:rFonts w:ascii="Codec Warm" w:hAnsi="Codec Warm"/>
          <w:sz w:val="22"/>
          <w:szCs w:val="22"/>
        </w:rPr>
        <w:t xml:space="preserve">assessment </w:t>
      </w:r>
      <w:r w:rsidR="00B53789" w:rsidRPr="00E565DB">
        <w:rPr>
          <w:rFonts w:ascii="Codec Warm" w:hAnsi="Codec Warm"/>
          <w:sz w:val="22"/>
          <w:szCs w:val="22"/>
        </w:rPr>
        <w:t>of executive directors and senior management</w:t>
      </w:r>
      <w:r w:rsidR="000F1107" w:rsidRPr="00E565DB">
        <w:rPr>
          <w:rFonts w:ascii="Codec Warm" w:hAnsi="Codec Warm"/>
          <w:sz w:val="22"/>
          <w:szCs w:val="22"/>
        </w:rPr>
        <w:t>.</w:t>
      </w:r>
    </w:p>
    <w:p w14:paraId="3416FC72" w14:textId="390D3D40" w:rsidR="00BC04EA" w:rsidRPr="00E565DB" w:rsidRDefault="00BC04EA" w:rsidP="00965A19">
      <w:pPr>
        <w:pStyle w:val="BodyText"/>
        <w:spacing w:after="240" w:line="280" w:lineRule="exact"/>
        <w:rPr>
          <w:rFonts w:ascii="Codec Warm" w:hAnsi="Codec Warm"/>
          <w:b/>
          <w:bCs/>
          <w:sz w:val="22"/>
          <w:szCs w:val="22"/>
        </w:rPr>
      </w:pPr>
      <w:r w:rsidRPr="00E565DB">
        <w:rPr>
          <w:rFonts w:ascii="Codec Warm" w:hAnsi="Codec Warm"/>
          <w:b/>
          <w:bCs/>
          <w:sz w:val="22"/>
          <w:szCs w:val="22"/>
        </w:rPr>
        <w:t>8.</w:t>
      </w:r>
      <w:r w:rsidRPr="00E565DB">
        <w:rPr>
          <w:rFonts w:ascii="Codec Warm" w:hAnsi="Codec Warm"/>
          <w:b/>
          <w:bCs/>
          <w:sz w:val="22"/>
          <w:szCs w:val="22"/>
        </w:rPr>
        <w:tab/>
      </w:r>
      <w:r w:rsidR="004D57B1" w:rsidRPr="00E565DB">
        <w:rPr>
          <w:rFonts w:ascii="Codec Warm" w:hAnsi="Codec Warm"/>
          <w:b/>
          <w:bCs/>
          <w:sz w:val="22"/>
          <w:szCs w:val="22"/>
        </w:rPr>
        <w:t>AGM</w:t>
      </w:r>
    </w:p>
    <w:p w14:paraId="4594404C" w14:textId="0743BAF2" w:rsidR="00BC04EA" w:rsidRPr="00E565DB" w:rsidRDefault="00BC04EA" w:rsidP="004E2C21">
      <w:pPr>
        <w:pStyle w:val="BodyText"/>
        <w:spacing w:after="240" w:line="280" w:lineRule="exact"/>
        <w:ind w:left="709" w:hanging="709"/>
        <w:rPr>
          <w:rFonts w:ascii="Codec Warm" w:hAnsi="Codec Warm"/>
          <w:sz w:val="22"/>
          <w:szCs w:val="22"/>
        </w:rPr>
      </w:pPr>
      <w:r w:rsidRPr="00E565DB">
        <w:rPr>
          <w:rFonts w:ascii="Codec Warm" w:hAnsi="Codec Warm"/>
          <w:sz w:val="22"/>
          <w:szCs w:val="22"/>
        </w:rPr>
        <w:t xml:space="preserve">8.1      </w:t>
      </w:r>
      <w:r w:rsidR="00742659" w:rsidRPr="00E565DB">
        <w:rPr>
          <w:rFonts w:ascii="Codec Warm" w:hAnsi="Codec Warm"/>
          <w:sz w:val="22"/>
          <w:szCs w:val="22"/>
        </w:rPr>
        <w:tab/>
      </w:r>
      <w:r w:rsidRPr="00E565DB">
        <w:rPr>
          <w:rFonts w:ascii="Codec Warm" w:hAnsi="Codec Warm"/>
          <w:sz w:val="22"/>
          <w:szCs w:val="22"/>
        </w:rPr>
        <w:t xml:space="preserve">The chair of the Committee shall attend the </w:t>
      </w:r>
      <w:r w:rsidR="0041770C" w:rsidRPr="00E565DB">
        <w:rPr>
          <w:rFonts w:ascii="Codec Warm" w:hAnsi="Codec Warm"/>
          <w:sz w:val="22"/>
          <w:szCs w:val="22"/>
        </w:rPr>
        <w:t>AGM</w:t>
      </w:r>
      <w:r w:rsidRPr="00E565DB">
        <w:rPr>
          <w:rFonts w:ascii="Codec Warm" w:hAnsi="Codec Warm"/>
          <w:sz w:val="22"/>
          <w:szCs w:val="22"/>
        </w:rPr>
        <w:t xml:space="preserve"> to answer any shareholder questions on the Committee’s activities</w:t>
      </w:r>
      <w:r w:rsidR="004D57B1" w:rsidRPr="00E565DB">
        <w:rPr>
          <w:rFonts w:ascii="Codec Warm" w:hAnsi="Codec Warm"/>
          <w:sz w:val="22"/>
          <w:szCs w:val="22"/>
        </w:rPr>
        <w:t>.</w:t>
      </w:r>
      <w:r w:rsidRPr="00E565DB">
        <w:rPr>
          <w:rFonts w:ascii="Codec Warm" w:hAnsi="Codec Warm"/>
          <w:sz w:val="22"/>
          <w:szCs w:val="22"/>
        </w:rPr>
        <w:t xml:space="preserve"> </w:t>
      </w:r>
    </w:p>
    <w:p w14:paraId="6CC8761E" w14:textId="3239BE53" w:rsidR="00BC04EA" w:rsidRPr="00E565DB" w:rsidRDefault="0011734E" w:rsidP="00965A19">
      <w:pPr>
        <w:pStyle w:val="BodyText"/>
        <w:spacing w:after="240" w:line="280" w:lineRule="exact"/>
        <w:rPr>
          <w:rFonts w:ascii="Codec Warm" w:hAnsi="Codec Warm"/>
          <w:b/>
          <w:bCs/>
          <w:sz w:val="22"/>
          <w:szCs w:val="22"/>
        </w:rPr>
      </w:pPr>
      <w:r w:rsidRPr="00E565DB">
        <w:rPr>
          <w:rFonts w:ascii="Codec Warm" w:hAnsi="Codec Warm"/>
          <w:b/>
          <w:bCs/>
          <w:sz w:val="22"/>
          <w:szCs w:val="22"/>
        </w:rPr>
        <w:t>9.</w:t>
      </w:r>
      <w:r w:rsidR="00BC04EA" w:rsidRPr="00E565DB">
        <w:rPr>
          <w:rFonts w:ascii="Codec Warm" w:hAnsi="Codec Warm"/>
          <w:b/>
          <w:bCs/>
          <w:sz w:val="22"/>
          <w:szCs w:val="22"/>
        </w:rPr>
        <w:tab/>
        <w:t>AUTHORITY</w:t>
      </w:r>
    </w:p>
    <w:p w14:paraId="789824EB" w14:textId="18F98913" w:rsidR="00BC04EA" w:rsidRPr="00E565DB" w:rsidRDefault="0011734E" w:rsidP="00965A19">
      <w:pPr>
        <w:pStyle w:val="BodyText"/>
        <w:spacing w:after="240" w:line="280" w:lineRule="exact"/>
        <w:rPr>
          <w:rFonts w:ascii="Codec Warm" w:hAnsi="Codec Warm"/>
          <w:sz w:val="22"/>
          <w:szCs w:val="22"/>
        </w:rPr>
      </w:pPr>
      <w:r w:rsidRPr="00E565DB">
        <w:rPr>
          <w:rFonts w:ascii="Codec Warm" w:hAnsi="Codec Warm"/>
          <w:sz w:val="22"/>
          <w:szCs w:val="22"/>
        </w:rPr>
        <w:t>9</w:t>
      </w:r>
      <w:r w:rsidR="00BC04EA" w:rsidRPr="00E565DB">
        <w:rPr>
          <w:rFonts w:ascii="Codec Warm" w:hAnsi="Codec Warm"/>
          <w:sz w:val="22"/>
          <w:szCs w:val="22"/>
        </w:rPr>
        <w:t>.1</w:t>
      </w:r>
      <w:r w:rsidR="00BC04EA" w:rsidRPr="00E565DB">
        <w:rPr>
          <w:rFonts w:ascii="Codec Warm" w:hAnsi="Codec Warm"/>
          <w:sz w:val="22"/>
          <w:szCs w:val="22"/>
        </w:rPr>
        <w:tab/>
        <w:t>The Board authorises the Committee to:</w:t>
      </w:r>
    </w:p>
    <w:p w14:paraId="7FFECD8F" w14:textId="6BCFDE19" w:rsidR="00BC04EA" w:rsidRPr="00E565DB" w:rsidRDefault="00BC04EA" w:rsidP="00965A19">
      <w:pPr>
        <w:pStyle w:val="BodyText"/>
        <w:spacing w:after="240" w:line="280" w:lineRule="exact"/>
        <w:ind w:left="1418" w:hanging="709"/>
        <w:rPr>
          <w:rFonts w:ascii="Codec Warm" w:hAnsi="Codec Warm"/>
          <w:sz w:val="22"/>
          <w:szCs w:val="22"/>
        </w:rPr>
      </w:pPr>
      <w:r w:rsidRPr="00E565DB">
        <w:rPr>
          <w:rFonts w:ascii="Codec Warm" w:hAnsi="Codec Warm"/>
          <w:sz w:val="22"/>
          <w:szCs w:val="22"/>
        </w:rPr>
        <w:t xml:space="preserve">(a)     </w:t>
      </w:r>
      <w:r w:rsidRPr="00E565DB">
        <w:rPr>
          <w:rFonts w:ascii="Codec Warm" w:hAnsi="Codec Warm"/>
          <w:sz w:val="22"/>
          <w:szCs w:val="22"/>
        </w:rPr>
        <w:tab/>
        <w:t xml:space="preserve">carry out all duties set out in these </w:t>
      </w:r>
      <w:r w:rsidR="00EE01E7" w:rsidRPr="00E565DB">
        <w:rPr>
          <w:rFonts w:ascii="Codec Warm" w:hAnsi="Codec Warm"/>
          <w:sz w:val="22"/>
          <w:szCs w:val="22"/>
        </w:rPr>
        <w:t>T</w:t>
      </w:r>
      <w:r w:rsidRPr="00E565DB">
        <w:rPr>
          <w:rFonts w:ascii="Codec Warm" w:hAnsi="Codec Warm"/>
          <w:sz w:val="22"/>
          <w:szCs w:val="22"/>
        </w:rPr>
        <w:t xml:space="preserve">erms of </w:t>
      </w:r>
      <w:r w:rsidR="00EE01E7" w:rsidRPr="00E565DB">
        <w:rPr>
          <w:rFonts w:ascii="Codec Warm" w:hAnsi="Codec Warm"/>
          <w:sz w:val="22"/>
          <w:szCs w:val="22"/>
        </w:rPr>
        <w:t>Re</w:t>
      </w:r>
      <w:r w:rsidRPr="00E565DB">
        <w:rPr>
          <w:rFonts w:ascii="Codec Warm" w:hAnsi="Codec Warm"/>
          <w:sz w:val="22"/>
          <w:szCs w:val="22"/>
        </w:rPr>
        <w:t>ference, have unrestricted access to the Company’s documents and information and obtain, at the Company’s expense, appropriate independent legal or professional advice on any matter as it considers necessary;</w:t>
      </w:r>
      <w:r w:rsidR="00A573A0" w:rsidRPr="00E565DB">
        <w:rPr>
          <w:rFonts w:ascii="Codec Warm" w:hAnsi="Codec Warm"/>
          <w:sz w:val="22"/>
          <w:szCs w:val="22"/>
        </w:rPr>
        <w:t xml:space="preserve"> and</w:t>
      </w:r>
    </w:p>
    <w:p w14:paraId="77C3093B" w14:textId="6435D400" w:rsidR="00BC04EA" w:rsidRPr="00E565DB" w:rsidRDefault="00BC04EA" w:rsidP="008265D4">
      <w:pPr>
        <w:pStyle w:val="BodyText"/>
        <w:spacing w:after="240" w:line="280" w:lineRule="exact"/>
        <w:ind w:left="1418" w:hanging="709"/>
        <w:rPr>
          <w:rFonts w:ascii="Codec Warm" w:hAnsi="Codec Warm"/>
          <w:sz w:val="22"/>
          <w:szCs w:val="22"/>
        </w:rPr>
      </w:pPr>
      <w:r w:rsidRPr="00E565DB">
        <w:rPr>
          <w:rFonts w:ascii="Codec Warm" w:hAnsi="Codec Warm"/>
          <w:sz w:val="22"/>
          <w:szCs w:val="22"/>
        </w:rPr>
        <w:t xml:space="preserve">(b)    </w:t>
      </w:r>
      <w:r w:rsidRPr="00E565DB">
        <w:rPr>
          <w:rFonts w:ascii="Codec Warm" w:hAnsi="Codec Warm"/>
          <w:sz w:val="22"/>
          <w:szCs w:val="22"/>
        </w:rPr>
        <w:tab/>
        <w:t>seek any information from any Group employee or contractor that it requires to perform its duties</w:t>
      </w:r>
      <w:r w:rsidR="008265D4" w:rsidRPr="00E565DB">
        <w:rPr>
          <w:rFonts w:ascii="Codec Warm" w:hAnsi="Codec Warm"/>
          <w:sz w:val="22"/>
          <w:szCs w:val="22"/>
        </w:rPr>
        <w:t xml:space="preserve"> and </w:t>
      </w:r>
      <w:r w:rsidRPr="00E565DB">
        <w:rPr>
          <w:rFonts w:ascii="Codec Warm" w:hAnsi="Codec Warm"/>
          <w:sz w:val="22"/>
          <w:szCs w:val="22"/>
        </w:rPr>
        <w:t xml:space="preserve">call any Group employee or contractor to be questioned at a </w:t>
      </w:r>
      <w:proofErr w:type="gramStart"/>
      <w:r w:rsidRPr="00E565DB">
        <w:rPr>
          <w:rFonts w:ascii="Codec Warm" w:hAnsi="Codec Warm"/>
          <w:sz w:val="22"/>
          <w:szCs w:val="22"/>
        </w:rPr>
        <w:t>Committee</w:t>
      </w:r>
      <w:proofErr w:type="gramEnd"/>
      <w:r w:rsidRPr="00E565DB">
        <w:rPr>
          <w:rFonts w:ascii="Codec Warm" w:hAnsi="Codec Warm"/>
          <w:sz w:val="22"/>
          <w:szCs w:val="22"/>
        </w:rPr>
        <w:t xml:space="preserve"> meeting, as and when required</w:t>
      </w:r>
      <w:r w:rsidR="0079004C" w:rsidRPr="00E565DB">
        <w:rPr>
          <w:rFonts w:ascii="Codec Warm" w:hAnsi="Codec Warm"/>
          <w:sz w:val="22"/>
          <w:szCs w:val="22"/>
        </w:rPr>
        <w:t>.</w:t>
      </w:r>
    </w:p>
    <w:p w14:paraId="7FC0B7D2" w14:textId="0FEA2A3A" w:rsidR="00BC04EA" w:rsidRPr="00E565DB" w:rsidRDefault="00BC04EA" w:rsidP="00DC2A7D">
      <w:pPr>
        <w:pStyle w:val="BodyText"/>
        <w:spacing w:after="240" w:line="280" w:lineRule="exact"/>
        <w:ind w:left="1418" w:hanging="709"/>
        <w:rPr>
          <w:rFonts w:ascii="Codec Warm" w:hAnsi="Codec Warm"/>
          <w:sz w:val="22"/>
          <w:szCs w:val="22"/>
        </w:rPr>
      </w:pPr>
      <w:r w:rsidRPr="00E565DB">
        <w:rPr>
          <w:rFonts w:ascii="Codec Warm" w:hAnsi="Codec Warm"/>
          <w:sz w:val="22"/>
          <w:szCs w:val="22"/>
        </w:rPr>
        <w:tab/>
      </w:r>
    </w:p>
    <w:p w14:paraId="06E50300" w14:textId="77777777" w:rsidR="0087120A" w:rsidRPr="00E565DB" w:rsidRDefault="0087120A" w:rsidP="00965A19">
      <w:pPr>
        <w:pStyle w:val="BodyText"/>
        <w:spacing w:after="240" w:line="280" w:lineRule="exact"/>
        <w:rPr>
          <w:rFonts w:ascii="Codec Warm" w:hAnsi="Codec Warm"/>
          <w:sz w:val="22"/>
          <w:szCs w:val="22"/>
        </w:rPr>
      </w:pPr>
    </w:p>
    <w:sectPr w:rsidR="0087120A" w:rsidRPr="00E565DB" w:rsidSect="0076794C">
      <w:headerReference w:type="default" r:id="rId12"/>
      <w:footerReference w:type="default" r:id="rId13"/>
      <w:headerReference w:type="first" r:id="rId14"/>
      <w:footerReference w:type="first" r:id="rId15"/>
      <w:pgSz w:w="11909" w:h="16834" w:code="9"/>
      <w:pgMar w:top="1440" w:right="994" w:bottom="1440" w:left="993"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4C353" w14:textId="77777777" w:rsidR="00F769D0" w:rsidRDefault="00F769D0">
      <w:r>
        <w:separator/>
      </w:r>
    </w:p>
  </w:endnote>
  <w:endnote w:type="continuationSeparator" w:id="0">
    <w:p w14:paraId="0AB8A32B" w14:textId="77777777" w:rsidR="00F769D0" w:rsidRDefault="00F769D0">
      <w:r>
        <w:continuationSeparator/>
      </w:r>
    </w:p>
  </w:endnote>
  <w:endnote w:type="continuationNotice" w:id="1">
    <w:p w14:paraId="233EE0D2" w14:textId="77777777" w:rsidR="00F769D0" w:rsidRDefault="00F76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odec Warm">
    <w:panose1 w:val="00000000000000000000"/>
    <w:charset w:val="00"/>
    <w:family w:val="auto"/>
    <w:pitch w:val="variable"/>
    <w:sig w:usb0="800002A7" w:usb1="40000003" w:usb2="00000000" w:usb3="00000000" w:csb0="0000009F" w:csb1="00000000"/>
  </w:font>
  <w:font w:name="Codec Warm Bold">
    <w:panose1 w:val="00000000000000000000"/>
    <w:charset w:val="00"/>
    <w:family w:val="auto"/>
    <w:pitch w:val="variable"/>
    <w:sig w:usb0="A00002AF" w:usb1="5000A47B" w:usb2="00000000" w:usb3="00000000" w:csb0="0000009F" w:csb1="00000000"/>
  </w:font>
  <w:font w:name="Codec Warm Light">
    <w:panose1 w:val="00000000000000000000"/>
    <w:charset w:val="00"/>
    <w:family w:val="auto"/>
    <w:pitch w:val="variable"/>
    <w:sig w:usb0="800002A7" w:usb1="4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360362"/>
      <w:docPartObj>
        <w:docPartGallery w:val="Page Numbers (Bottom of Page)"/>
        <w:docPartUnique/>
      </w:docPartObj>
    </w:sdtPr>
    <w:sdtEndPr>
      <w:rPr>
        <w:rFonts w:asciiTheme="minorHAnsi" w:hAnsiTheme="minorHAnsi" w:cstheme="minorHAnsi"/>
        <w:noProof/>
      </w:rPr>
    </w:sdtEndPr>
    <w:sdtContent>
      <w:p w14:paraId="2DAD1B85" w14:textId="21C6F3BE" w:rsidR="00D72230" w:rsidRPr="00CE1EB5" w:rsidRDefault="00D72230">
        <w:pPr>
          <w:pStyle w:val="Footer"/>
          <w:jc w:val="center"/>
          <w:rPr>
            <w:rFonts w:asciiTheme="minorHAnsi" w:hAnsiTheme="minorHAnsi" w:cstheme="minorHAnsi"/>
          </w:rPr>
        </w:pPr>
        <w:r w:rsidRPr="00CE1EB5">
          <w:rPr>
            <w:rFonts w:asciiTheme="minorHAnsi" w:hAnsiTheme="minorHAnsi" w:cstheme="minorHAnsi"/>
          </w:rPr>
          <w:fldChar w:fldCharType="begin"/>
        </w:r>
        <w:r w:rsidRPr="00CE1EB5">
          <w:rPr>
            <w:rFonts w:asciiTheme="minorHAnsi" w:hAnsiTheme="minorHAnsi" w:cstheme="minorHAnsi"/>
          </w:rPr>
          <w:instrText xml:space="preserve"> PAGE   \* MERGEFORMAT </w:instrText>
        </w:r>
        <w:r w:rsidRPr="00CE1EB5">
          <w:rPr>
            <w:rFonts w:asciiTheme="minorHAnsi" w:hAnsiTheme="minorHAnsi" w:cstheme="minorHAnsi"/>
          </w:rPr>
          <w:fldChar w:fldCharType="separate"/>
        </w:r>
        <w:r w:rsidRPr="00CE1EB5">
          <w:rPr>
            <w:rFonts w:asciiTheme="minorHAnsi" w:hAnsiTheme="minorHAnsi" w:cstheme="minorHAnsi"/>
            <w:noProof/>
          </w:rPr>
          <w:t>2</w:t>
        </w:r>
        <w:r w:rsidRPr="00CE1EB5">
          <w:rPr>
            <w:rFonts w:asciiTheme="minorHAnsi" w:hAnsiTheme="minorHAnsi" w:cstheme="minorHAnsi"/>
            <w:noProof/>
          </w:rPr>
          <w:fldChar w:fldCharType="end"/>
        </w:r>
      </w:p>
    </w:sdtContent>
  </w:sdt>
  <w:p w14:paraId="589FAD92" w14:textId="380B89AA" w:rsidR="00D82443" w:rsidRPr="00F86541" w:rsidRDefault="00D82443">
    <w:pPr>
      <w:pStyle w:val="Footer"/>
      <w:spacing w:line="20" w:lineRule="exact"/>
      <w:rPr>
        <w:rFonts w:ascii="Codec Warm" w:hAnsi="Codec War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7E99" w14:textId="3F03DB4E" w:rsidR="00D82443" w:rsidRPr="00A773DE" w:rsidRDefault="00B031D5">
    <w:pPr>
      <w:pStyle w:val="Footer"/>
      <w:rPr>
        <w:rFonts w:ascii="Codec Warm Light" w:hAnsi="Codec Warm Light"/>
      </w:rPr>
    </w:pPr>
    <w:r w:rsidRPr="00A773DE">
      <w:rPr>
        <w:rFonts w:ascii="Codec Warm Light" w:hAnsi="Codec Warm Light"/>
        <w:noProof/>
      </w:rPr>
      <w:drawing>
        <wp:anchor distT="0" distB="0" distL="114300" distR="114300" simplePos="0" relativeHeight="251658242" behindDoc="1" locked="0" layoutInCell="1" allowOverlap="1" wp14:anchorId="04525D00" wp14:editId="53487E2D">
          <wp:simplePos x="0" y="0"/>
          <wp:positionH relativeFrom="column">
            <wp:posOffset>-2598420</wp:posOffset>
          </wp:positionH>
          <wp:positionV relativeFrom="paragraph">
            <wp:posOffset>-678815</wp:posOffset>
          </wp:positionV>
          <wp:extent cx="2533650" cy="2263775"/>
          <wp:effectExtent l="88900" t="12700" r="82550" b="0"/>
          <wp:wrapNone/>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20700000" flipV="1">
                    <a:off x="0" y="0"/>
                    <a:ext cx="2533650" cy="2263775"/>
                  </a:xfrm>
                  <a:prstGeom prst="rect">
                    <a:avLst/>
                  </a:prstGeom>
                </pic:spPr>
              </pic:pic>
            </a:graphicData>
          </a:graphic>
          <wp14:sizeRelH relativeFrom="page">
            <wp14:pctWidth>0</wp14:pctWidth>
          </wp14:sizeRelH>
          <wp14:sizeRelV relativeFrom="page">
            <wp14:pctHeight>0</wp14:pctHeight>
          </wp14:sizeRelV>
        </wp:anchor>
      </w:drawing>
    </w:r>
    <w:r w:rsidRPr="00A773DE">
      <w:rPr>
        <w:rFonts w:ascii="Codec Warm Light" w:hAnsi="Codec Warm Light"/>
        <w:noProof/>
      </w:rPr>
      <w:drawing>
        <wp:anchor distT="0" distB="0" distL="114300" distR="114300" simplePos="0" relativeHeight="251658243" behindDoc="1" locked="0" layoutInCell="1" allowOverlap="1" wp14:anchorId="69908FBF" wp14:editId="1F712942">
          <wp:simplePos x="0" y="0"/>
          <wp:positionH relativeFrom="column">
            <wp:posOffset>5015865</wp:posOffset>
          </wp:positionH>
          <wp:positionV relativeFrom="paragraph">
            <wp:posOffset>-20320</wp:posOffset>
          </wp:positionV>
          <wp:extent cx="1023411" cy="308664"/>
          <wp:effectExtent l="0" t="0" r="5715" b="0"/>
          <wp:wrapNone/>
          <wp:docPr id="12" name="Picture 1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3">
                    <a:extLst>
                      <a:ext uri="{28A0092B-C50C-407E-A947-70E740481C1C}">
                        <a14:useLocalDpi xmlns:a14="http://schemas.microsoft.com/office/drawing/2010/main" val="0"/>
                      </a:ext>
                    </a:extLst>
                  </a:blip>
                  <a:stretch>
                    <a:fillRect/>
                  </a:stretch>
                </pic:blipFill>
                <pic:spPr>
                  <a:xfrm>
                    <a:off x="0" y="0"/>
                    <a:ext cx="1023411" cy="308664"/>
                  </a:xfrm>
                  <a:prstGeom prst="rect">
                    <a:avLst/>
                  </a:prstGeom>
                </pic:spPr>
              </pic:pic>
            </a:graphicData>
          </a:graphic>
          <wp14:sizeRelH relativeFrom="page">
            <wp14:pctWidth>0</wp14:pctWidth>
          </wp14:sizeRelH>
          <wp14:sizeRelV relativeFrom="page">
            <wp14:pctHeight>0</wp14:pctHeight>
          </wp14:sizeRelV>
        </wp:anchor>
      </w:drawing>
    </w:r>
  </w:p>
  <w:p w14:paraId="720DE478" w14:textId="23DDB466" w:rsidR="00D82443" w:rsidRDefault="00BC04EA">
    <w:pPr>
      <w:pStyle w:val="Footer"/>
      <w:spacing w:line="20" w:lineRule="exact"/>
    </w:pPr>
    <w:r>
      <w:rPr>
        <w:noProof/>
      </w:rPr>
      <mc:AlternateContent>
        <mc:Choice Requires="wps">
          <w:drawing>
            <wp:anchor distT="0" distB="0" distL="114300" distR="114300" simplePos="0" relativeHeight="251658244" behindDoc="1" locked="0" layoutInCell="1" allowOverlap="1" wp14:anchorId="790BB570" wp14:editId="6595189A">
              <wp:simplePos x="0" y="0"/>
              <wp:positionH relativeFrom="margin">
                <wp:posOffset>0</wp:posOffset>
              </wp:positionH>
              <wp:positionV relativeFrom="paragraph">
                <wp:posOffset>-126365</wp:posOffset>
              </wp:positionV>
              <wp:extent cx="2560320" cy="255905"/>
              <wp:effectExtent l="0" t="0" r="11430"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bookmarkStart w:id="0" w:name="_mps368862330000000000000002832000000000" w:displacedByCustomXml="next"/>
                        <w:sdt>
                          <w:sdtPr>
                            <w:tag w:val="mpb754844310000040000000000000000000000"/>
                            <w:id w:val="-1856191237"/>
                            <w:showingPlcHdr/>
                          </w:sdtPr>
                          <w:sdtEndPr/>
                          <w:sdtContent>
                            <w:p w14:paraId="6B1F245F" w14:textId="4BF3CA44" w:rsidR="00D82443" w:rsidRDefault="00A237B8">
                              <w:pPr>
                                <w:pStyle w:val="MacPacTrailer"/>
                              </w:pPr>
                              <w:r>
                                <w:t xml:space="preserve">     </w:t>
                              </w:r>
                            </w:p>
                          </w:sdtContent>
                        </w:sdt>
                        <w:p w14:paraId="24C343D4" w14:textId="281C7183" w:rsidR="00D82443" w:rsidRDefault="00F769D0">
                          <w:pPr>
                            <w:pStyle w:val="MacPacTrailer"/>
                          </w:pPr>
                          <w:sdt>
                            <w:sdtPr>
                              <w:tag w:val="mpv596898380000060000000000000000000000"/>
                              <w:id w:val="443795258"/>
                              <w:showingPlcHdr/>
                            </w:sdtPr>
                            <w:sdtEndPr/>
                            <w:sdtContent/>
                          </w:sdt>
                          <w:sdt>
                            <w:sdtPr>
                              <w:tag w:val="mpv054424520000070000000000000000000000"/>
                              <w:id w:val="443795256"/>
                              <w:showingPlcHdr/>
                            </w:sdtPr>
                            <w:sdtEndPr/>
                            <w:sdtContent/>
                          </w:sdt>
                          <w:sdt>
                            <w:sdtPr>
                              <w:tag w:val="mpv931113660000080000000000000000000000"/>
                              <w:id w:val="443795254"/>
                              <w:showingPlcHdr/>
                            </w:sdtPr>
                            <w:sdtEndPr/>
                            <w:sdtContent/>
                          </w:sdt>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BB570" id="_x0000_t202" coordsize="21600,21600" o:spt="202" path="m,l,21600r21600,l21600,xe">
              <v:stroke joinstyle="miter"/>
              <v:path gradientshapeok="t" o:connecttype="rect"/>
            </v:shapetype>
            <v:shape id="Text Box 3" o:spid="_x0000_s1026" type="#_x0000_t202" style="position:absolute;left:0;text-align:left;margin-left:0;margin-top:-9.95pt;width:201.6pt;height:20.1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" filled="f" stroked="f">
              <v:textbox inset="0,0,0,0">
                <w:txbxContent>
                  <w:bookmarkStart w:id="1" w:name="_mps368862330000000000000002832000000000" w:displacedByCustomXml="next"/>
                  <w:sdt>
                    <w:sdtPr>
                      <w:tag w:val="mpb754844310000040000000000000000000000"/>
                      <w:id w:val="-1856191237"/>
                      <w:showingPlcHdr/>
                    </w:sdtPr>
                    <w:sdtEndPr/>
                    <w:sdtContent>
                      <w:p w14:paraId="6B1F245F" w14:textId="4BF3CA44" w:rsidR="00D82443" w:rsidRDefault="00A237B8">
                        <w:pPr>
                          <w:pStyle w:val="MacPacTrailer"/>
                        </w:pPr>
                        <w:r>
                          <w:t xml:space="preserve">     </w:t>
                        </w:r>
                      </w:p>
                    </w:sdtContent>
                  </w:sdt>
                  <w:p w14:paraId="24C343D4" w14:textId="281C7183" w:rsidR="00D82443" w:rsidRDefault="00F769D0">
                    <w:pPr>
                      <w:pStyle w:val="MacPacTrailer"/>
                    </w:pPr>
                    <w:sdt>
                      <w:sdtPr>
                        <w:tag w:val="mpv596898380000060000000000000000000000"/>
                        <w:id w:val="443795258"/>
                        <w:showingPlcHdr/>
                      </w:sdtPr>
                      <w:sdtEndPr/>
                      <w:sdtContent/>
                    </w:sdt>
                    <w:sdt>
                      <w:sdtPr>
                        <w:tag w:val="mpv054424520000070000000000000000000000"/>
                        <w:id w:val="443795256"/>
                        <w:showingPlcHdr/>
                      </w:sdtPr>
                      <w:sdtEndPr/>
                      <w:sdtContent/>
                    </w:sdt>
                    <w:sdt>
                      <w:sdtPr>
                        <w:tag w:val="mpv931113660000080000000000000000000000"/>
                        <w:id w:val="443795254"/>
                        <w:showingPlcHdr/>
                      </w:sdtPr>
                      <w:sdtEndPr/>
                      <w:sdtContent/>
                    </w:sdt>
                    <w:bookmarkEnd w:id="1"/>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814CB" w14:textId="77777777" w:rsidR="00F769D0" w:rsidRDefault="00F769D0">
      <w:r>
        <w:separator/>
      </w:r>
    </w:p>
  </w:footnote>
  <w:footnote w:type="continuationSeparator" w:id="0">
    <w:p w14:paraId="18033034" w14:textId="77777777" w:rsidR="00F769D0" w:rsidRDefault="00F769D0">
      <w:r>
        <w:continuationSeparator/>
      </w:r>
    </w:p>
  </w:footnote>
  <w:footnote w:type="continuationNotice" w:id="1">
    <w:p w14:paraId="059DEADF" w14:textId="77777777" w:rsidR="00F769D0" w:rsidRDefault="00F769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EC1B" w14:textId="38CF4F9C" w:rsidR="00B031D5" w:rsidRDefault="00B031D5">
    <w:pPr>
      <w:pStyle w:val="Header"/>
    </w:pPr>
    <w:r>
      <w:rPr>
        <w:rFonts w:ascii="Codec Warm Bold" w:hAnsi="Codec Warm Bold"/>
        <w:b/>
        <w:bCs/>
        <w:noProof/>
        <w:color w:val="AA0061"/>
        <w:sz w:val="40"/>
        <w:szCs w:val="40"/>
      </w:rPr>
      <w:drawing>
        <wp:anchor distT="0" distB="0" distL="114300" distR="114300" simplePos="0" relativeHeight="251658240" behindDoc="1" locked="0" layoutInCell="1" allowOverlap="1" wp14:anchorId="042DF622" wp14:editId="3339431F">
          <wp:simplePos x="0" y="0"/>
          <wp:positionH relativeFrom="column">
            <wp:posOffset>5456237</wp:posOffset>
          </wp:positionH>
          <wp:positionV relativeFrom="paragraph">
            <wp:posOffset>-914717</wp:posOffset>
          </wp:positionV>
          <wp:extent cx="1267304" cy="1868459"/>
          <wp:effectExtent l="0" t="199072" r="32702" b="45403"/>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7100000">
                    <a:off x="0" y="0"/>
                    <a:ext cx="1267304" cy="186845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C3185" w14:textId="0C39DF39" w:rsidR="004802A7" w:rsidRPr="00B031D5" w:rsidRDefault="00B031D5" w:rsidP="00A773DE">
    <w:pPr>
      <w:pStyle w:val="Header"/>
      <w:jc w:val="left"/>
      <w:rPr>
        <w:rFonts w:ascii="Codec Warm" w:hAnsi="Codec Warm"/>
      </w:rPr>
    </w:pPr>
    <w:r w:rsidRPr="00B031D5">
      <w:rPr>
        <w:rFonts w:ascii="Codec Warm" w:hAnsi="Codec Warm"/>
        <w:b/>
        <w:bCs/>
        <w:noProof/>
        <w:color w:val="AA0061"/>
        <w:sz w:val="40"/>
        <w:szCs w:val="40"/>
      </w:rPr>
      <w:drawing>
        <wp:anchor distT="0" distB="0" distL="114300" distR="114300" simplePos="0" relativeHeight="251658241" behindDoc="1" locked="0" layoutInCell="1" allowOverlap="1" wp14:anchorId="5072A848" wp14:editId="75E0E286">
          <wp:simplePos x="0" y="0"/>
          <wp:positionH relativeFrom="column">
            <wp:posOffset>5547677</wp:posOffset>
          </wp:positionH>
          <wp:positionV relativeFrom="paragraph">
            <wp:posOffset>-891857</wp:posOffset>
          </wp:positionV>
          <wp:extent cx="1267304" cy="1868459"/>
          <wp:effectExtent l="0" t="199072" r="32702" b="45403"/>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7100000">
                    <a:off x="0" y="0"/>
                    <a:ext cx="1267304" cy="186845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3DE"/>
    <w:multiLevelType w:val="multilevel"/>
    <w:tmpl w:val="CD6404BA"/>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1" w15:restartNumberingAfterBreak="0">
    <w:nsid w:val="0E3368DF"/>
    <w:multiLevelType w:val="multilevel"/>
    <w:tmpl w:val="DA8E2862"/>
    <w:name w:val="zzmpSch1||Schedule1|2|3|1|4|2|33||1|2|33||1|2|33||1|2|32||1|2|32||1|2|32||1|2|32||1|2|32||1|2|32||"/>
    <w:lvl w:ilvl="0">
      <w:start w:val="1"/>
      <w:numFmt w:val="decimal"/>
      <w:pStyle w:val="Sch1L1"/>
      <w:suff w:val="nothing"/>
      <w:lvlText w:val="Schedule %1"/>
      <w:lvlJc w:val="left"/>
      <w:pPr>
        <w:ind w:left="0" w:firstLine="0"/>
      </w:pPr>
      <w:rPr>
        <w:rFonts w:hint="default"/>
        <w:b/>
        <w:i w:val="0"/>
        <w:caps w:val="0"/>
        <w:sz w:val="24"/>
        <w:u w:val="none"/>
      </w:rPr>
    </w:lvl>
    <w:lvl w:ilvl="1">
      <w:start w:val="1"/>
      <w:numFmt w:val="upperLetter"/>
      <w:pStyle w:val="Sch1L2"/>
      <w:lvlText w:val="Part %2"/>
      <w:lvlJc w:val="left"/>
      <w:pPr>
        <w:tabs>
          <w:tab w:val="num" w:pos="720"/>
        </w:tabs>
        <w:ind w:left="720" w:hanging="720"/>
      </w:pPr>
      <w:rPr>
        <w:rFonts w:hint="default"/>
        <w:b/>
        <w:i w:val="0"/>
        <w:caps w:val="0"/>
        <w:u w:val="none"/>
      </w:rPr>
    </w:lvl>
    <w:lvl w:ilvl="2">
      <w:start w:val="1"/>
      <w:numFmt w:val="decimal"/>
      <w:pStyle w:val="Sch1L3"/>
      <w:lvlText w:val="%3."/>
      <w:lvlJc w:val="left"/>
      <w:pPr>
        <w:tabs>
          <w:tab w:val="num" w:pos="720"/>
        </w:tabs>
        <w:ind w:left="720" w:hanging="720"/>
      </w:pPr>
      <w:rPr>
        <w:rFonts w:hint="default"/>
        <w:b/>
        <w:i w:val="0"/>
        <w:caps w:val="0"/>
        <w:u w:val="none"/>
      </w:rPr>
    </w:lvl>
    <w:lvl w:ilvl="3">
      <w:start w:val="1"/>
      <w:numFmt w:val="decimal"/>
      <w:pStyle w:val="Sch1L4"/>
      <w:lvlText w:val="%4."/>
      <w:lvlJc w:val="left"/>
      <w:pPr>
        <w:tabs>
          <w:tab w:val="num" w:pos="720"/>
        </w:tabs>
        <w:ind w:left="720" w:hanging="720"/>
      </w:pPr>
      <w:rPr>
        <w:rFonts w:hint="default"/>
        <w:b w:val="0"/>
        <w:i w:val="0"/>
        <w:caps w:val="0"/>
        <w:u w:val="none"/>
      </w:rPr>
    </w:lvl>
    <w:lvl w:ilvl="4">
      <w:start w:val="1"/>
      <w:numFmt w:val="decimal"/>
      <w:pStyle w:val="Sch1L5"/>
      <w:lvlText w:val="%3.%5"/>
      <w:lvlJc w:val="left"/>
      <w:pPr>
        <w:tabs>
          <w:tab w:val="num" w:pos="720"/>
        </w:tabs>
        <w:ind w:left="720" w:hanging="720"/>
      </w:pPr>
      <w:rPr>
        <w:rFonts w:hint="default"/>
        <w:b w:val="0"/>
        <w:i w:val="0"/>
        <w:caps w:val="0"/>
        <w:u w:val="none"/>
      </w:rPr>
    </w:lvl>
    <w:lvl w:ilvl="5">
      <w:start w:val="1"/>
      <w:numFmt w:val="lowerLetter"/>
      <w:pStyle w:val="Sch1L6"/>
      <w:lvlText w:val="(%6)"/>
      <w:lvlJc w:val="left"/>
      <w:pPr>
        <w:tabs>
          <w:tab w:val="num" w:pos="1440"/>
        </w:tabs>
        <w:ind w:left="1134" w:hanging="414"/>
      </w:pPr>
      <w:rPr>
        <w:rFonts w:hint="default"/>
        <w:b w:val="0"/>
        <w:i w:val="0"/>
        <w:caps w:val="0"/>
        <w:sz w:val="22"/>
        <w:szCs w:val="22"/>
        <w:u w:val="none"/>
      </w:rPr>
    </w:lvl>
    <w:lvl w:ilvl="6">
      <w:start w:val="1"/>
      <w:numFmt w:val="lowerRoman"/>
      <w:pStyle w:val="Sch1L7"/>
      <w:lvlText w:val="(%7)"/>
      <w:lvlJc w:val="left"/>
      <w:pPr>
        <w:tabs>
          <w:tab w:val="num" w:pos="2160"/>
        </w:tabs>
        <w:ind w:left="2160" w:hanging="720"/>
      </w:pPr>
      <w:rPr>
        <w:rFonts w:hint="default"/>
        <w:b w:val="0"/>
        <w:i w:val="0"/>
        <w:caps w:val="0"/>
        <w:u w:val="none"/>
      </w:rPr>
    </w:lvl>
    <w:lvl w:ilvl="7">
      <w:start w:val="1"/>
      <w:numFmt w:val="upperLetter"/>
      <w:pStyle w:val="Sch1L8"/>
      <w:lvlText w:val="(%8)"/>
      <w:lvlJc w:val="left"/>
      <w:pPr>
        <w:tabs>
          <w:tab w:val="num" w:pos="2880"/>
        </w:tabs>
        <w:ind w:left="2880" w:hanging="720"/>
      </w:pPr>
      <w:rPr>
        <w:rFonts w:ascii="Times New Roman" w:hAnsi="Times New Roman" w:cs="Times New Roman" w:hint="default"/>
        <w:b w:val="0"/>
        <w:i w:val="0"/>
        <w:caps w:val="0"/>
        <w:color w:val="auto"/>
        <w:u w:val="none"/>
      </w:rPr>
    </w:lvl>
    <w:lvl w:ilvl="8">
      <w:start w:val="1"/>
      <w:numFmt w:val="upperRoman"/>
      <w:pStyle w:val="Sch1L9"/>
      <w:lvlText w:val="(%9)"/>
      <w:lvlJc w:val="left"/>
      <w:pPr>
        <w:tabs>
          <w:tab w:val="num" w:pos="3600"/>
        </w:tabs>
        <w:ind w:left="3594" w:hanging="714"/>
      </w:pPr>
      <w:rPr>
        <w:rFonts w:ascii="Times New Roman" w:hAnsi="Times New Roman" w:cs="Times New Roman" w:hint="default"/>
        <w:b w:val="0"/>
        <w:i w:val="0"/>
        <w:caps w:val="0"/>
        <w:color w:val="auto"/>
        <w:u w:val="none"/>
      </w:rPr>
    </w:lvl>
  </w:abstractNum>
  <w:abstractNum w:abstractNumId="2" w15:restartNumberingAfterBreak="0">
    <w:nsid w:val="0F6662F6"/>
    <w:multiLevelType w:val="hybridMultilevel"/>
    <w:tmpl w:val="5582E774"/>
    <w:lvl w:ilvl="0" w:tplc="D6A88E80">
      <w:start w:val="1"/>
      <w:numFmt w:val="lowerLetter"/>
      <w:lvlText w:val="(%1)"/>
      <w:lvlJc w:val="left"/>
      <w:pPr>
        <w:ind w:left="1073" w:hanging="7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F50E1"/>
    <w:multiLevelType w:val="hybridMultilevel"/>
    <w:tmpl w:val="478411A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suff w:val="nothing"/>
      <w:lvlText w:val=""/>
      <w:lvlJc w:val="left"/>
      <w:pPr>
        <w:tabs>
          <w:tab w:val="num" w:pos="720"/>
        </w:tabs>
        <w:ind w:left="0" w:firstLine="0"/>
      </w:pPr>
      <w:rPr>
        <w:b w:val="0"/>
        <w:i w:val="0"/>
        <w:caps w:val="0"/>
        <w:color w:val="auto"/>
        <w:u w:val="none"/>
      </w:rPr>
    </w:lvl>
    <w:lvl w:ilvl="2">
      <w:start w:val="1"/>
      <w:numFmt w:val="none"/>
      <w:suff w:val="nothing"/>
      <w:lvlText w:val=""/>
      <w:lvlJc w:val="left"/>
      <w:pPr>
        <w:tabs>
          <w:tab w:val="num" w:pos="720"/>
        </w:tabs>
        <w:ind w:left="0" w:firstLine="0"/>
      </w:pPr>
      <w:rPr>
        <w:b w:val="0"/>
        <w:i w:val="0"/>
        <w:caps w:val="0"/>
        <w:color w:val="auto"/>
        <w:u w:val="none"/>
      </w:rPr>
    </w:lvl>
    <w:lvl w:ilvl="3">
      <w:start w:val="1"/>
      <w:numFmt w:val="none"/>
      <w:suff w:val="nothing"/>
      <w:lvlText w:val=""/>
      <w:lvlJc w:val="left"/>
      <w:pPr>
        <w:tabs>
          <w:tab w:val="num" w:pos="720"/>
        </w:tabs>
        <w:ind w:left="0" w:firstLine="0"/>
      </w:pPr>
      <w:rPr>
        <w:b w:val="0"/>
        <w:i w:val="0"/>
        <w:caps w:val="0"/>
        <w:color w:val="auto"/>
        <w:u w:val="none"/>
      </w:rPr>
    </w:lvl>
    <w:lvl w:ilvl="4">
      <w:start w:val="1"/>
      <w:numFmt w:val="none"/>
      <w:suff w:val="nothing"/>
      <w:lvlText w:val=""/>
      <w:lvlJc w:val="left"/>
      <w:pPr>
        <w:tabs>
          <w:tab w:val="num" w:pos="720"/>
        </w:tabs>
        <w:ind w:left="0" w:firstLine="0"/>
      </w:pPr>
      <w:rPr>
        <w:rFonts w:ascii="Symbol" w:hAnsi="Symbol" w:hint="default"/>
        <w:b w:val="0"/>
        <w:i w:val="0"/>
        <w:caps w:val="0"/>
        <w:color w:val="auto"/>
        <w:u w:val="none"/>
      </w:rPr>
    </w:lvl>
    <w:lvl w:ilvl="5">
      <w:start w:val="1"/>
      <w:numFmt w:val="none"/>
      <w:suff w:val="nothing"/>
      <w:lvlText w:val=""/>
      <w:lvlJc w:val="left"/>
      <w:pPr>
        <w:tabs>
          <w:tab w:val="num" w:pos="720"/>
        </w:tabs>
        <w:ind w:left="0" w:firstLine="0"/>
      </w:pPr>
      <w:rPr>
        <w:rFonts w:ascii="Symbol" w:hAnsi="Symbol" w:hint="default"/>
        <w:b w:val="0"/>
        <w:i w:val="0"/>
        <w:caps w:val="0"/>
        <w:color w:val="auto"/>
        <w:u w:val="none"/>
      </w:rPr>
    </w:lvl>
    <w:lvl w:ilvl="6">
      <w:start w:val="1"/>
      <w:numFmt w:val="none"/>
      <w:suff w:val="nothing"/>
      <w:lvlText w:val=""/>
      <w:lvlJc w:val="left"/>
      <w:pPr>
        <w:tabs>
          <w:tab w:val="num" w:pos="720"/>
        </w:tabs>
        <w:ind w:left="0" w:firstLine="0"/>
      </w:pPr>
      <w:rPr>
        <w:rFonts w:ascii="Symbol" w:hAnsi="Symbol" w:hint="default"/>
        <w:b w:val="0"/>
        <w:i w:val="0"/>
        <w:caps w:val="0"/>
        <w:color w:val="auto"/>
        <w:u w:val="none"/>
      </w:rPr>
    </w:lvl>
    <w:lvl w:ilvl="7">
      <w:start w:val="1"/>
      <w:numFmt w:val="none"/>
      <w:suff w:val="nothing"/>
      <w:lvlText w:val=""/>
      <w:lvlJc w:val="left"/>
      <w:pPr>
        <w:tabs>
          <w:tab w:val="num" w:pos="720"/>
        </w:tabs>
        <w:ind w:left="0" w:firstLine="0"/>
      </w:pPr>
      <w:rPr>
        <w:rFonts w:ascii="Symbol" w:hAnsi="Symbol" w:hint="default"/>
        <w:b w:val="0"/>
        <w:i w:val="0"/>
        <w:caps w:val="0"/>
        <w:color w:val="auto"/>
        <w:u w:val="none"/>
      </w:rPr>
    </w:lvl>
    <w:lvl w:ilvl="8">
      <w:start w:val="1"/>
      <w:numFmt w:val="none"/>
      <w:suff w:val="nothing"/>
      <w:lvlText w:val=""/>
      <w:lvlJc w:val="left"/>
      <w:pPr>
        <w:tabs>
          <w:tab w:val="num" w:pos="720"/>
        </w:tabs>
        <w:ind w:left="0" w:firstLine="0"/>
      </w:pPr>
      <w:rPr>
        <w:rFonts w:ascii="Symbol" w:hAnsi="Symbol" w:hint="default"/>
        <w:b w:val="0"/>
        <w:i w:val="0"/>
        <w:caps w:val="0"/>
        <w:color w:val="auto"/>
        <w:u w:val="none"/>
      </w:rPr>
    </w:lvl>
  </w:abstractNum>
  <w:abstractNum w:abstractNumId="5" w15:restartNumberingAfterBreak="0">
    <w:nsid w:val="1E8F7C68"/>
    <w:multiLevelType w:val="multilevel"/>
    <w:tmpl w:val="0130E650"/>
    <w:lvl w:ilvl="0">
      <w:start w:val="1"/>
      <w:numFmt w:val="decimal"/>
      <w:pStyle w:val="MarginNo"/>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6" w15:restartNumberingAfterBreak="0">
    <w:nsid w:val="21737E9E"/>
    <w:multiLevelType w:val="multilevel"/>
    <w:tmpl w:val="BC8CD598"/>
    <w:styleLink w:val="CurrentList3"/>
    <w:lvl w:ilvl="0">
      <w:start w:val="1"/>
      <w:numFmt w:val="bullet"/>
      <w:lvlText w:val=""/>
      <w:lvlJc w:val="left"/>
      <w:pPr>
        <w:tabs>
          <w:tab w:val="num" w:pos="720"/>
        </w:tabs>
        <w:ind w:left="720" w:hanging="720"/>
      </w:pPr>
      <w:rPr>
        <w:rFonts w:ascii="Symbol" w:hAnsi="Symbol" w:hint="default"/>
        <w:b w:val="0"/>
        <w:bCs/>
        <w:i w:val="0"/>
        <w:caps w:val="0"/>
        <w:color w:val="57C9E8"/>
        <w:u w:val="none"/>
      </w:rPr>
    </w:lvl>
    <w:lvl w:ilvl="1">
      <w:start w:val="1"/>
      <w:numFmt w:val="bullet"/>
      <w:lvlText w:val="o"/>
      <w:lvlJc w:val="left"/>
      <w:pPr>
        <w:tabs>
          <w:tab w:val="num" w:pos="1440"/>
        </w:tabs>
        <w:ind w:left="1440" w:hanging="720"/>
      </w:pPr>
      <w:rPr>
        <w:rFonts w:ascii="Courier New" w:hAnsi="Courier New" w:cs="Courier New" w:hint="default"/>
        <w:b w:val="0"/>
        <w:bCs w:val="0"/>
        <w:i w:val="0"/>
        <w:caps w:val="0"/>
        <w:color w:val="auto"/>
        <w:sz w:val="24"/>
        <w:u w:val="none"/>
      </w:rPr>
    </w:lvl>
    <w:lvl w:ilvl="2">
      <w:start w:val="1"/>
      <w:numFmt w:val="bullet"/>
      <w:lvlRestart w:val="0"/>
      <w:lvlText w:val="·"/>
      <w:lvlJc w:val="left"/>
      <w:pPr>
        <w:tabs>
          <w:tab w:val="num" w:pos="2160"/>
        </w:tabs>
        <w:ind w:left="2160" w:hanging="720"/>
      </w:pPr>
      <w:rPr>
        <w:rFonts w:ascii="Symbol" w:hAnsi="Symbol" w:hint="default"/>
        <w:b/>
        <w:i w:val="0"/>
        <w:caps w:val="0"/>
        <w:color w:val="auto"/>
        <w:sz w:val="24"/>
        <w:u w:val="none"/>
      </w:rPr>
    </w:lvl>
    <w:lvl w:ilvl="3">
      <w:start w:val="1"/>
      <w:numFmt w:val="bullet"/>
      <w:lvlRestart w:val="0"/>
      <w:lvlText w:val="·"/>
      <w:lvlJc w:val="left"/>
      <w:pPr>
        <w:tabs>
          <w:tab w:val="num" w:pos="2880"/>
        </w:tabs>
        <w:ind w:left="2880" w:hanging="720"/>
      </w:pPr>
      <w:rPr>
        <w:rFonts w:ascii="Symbol" w:hAnsi="Symbol" w:hint="default"/>
        <w:b/>
        <w:i w:val="0"/>
        <w:caps w:val="0"/>
        <w:color w:val="auto"/>
        <w:sz w:val="24"/>
        <w:u w:val="none"/>
      </w:rPr>
    </w:lvl>
    <w:lvl w:ilvl="4">
      <w:start w:val="1"/>
      <w:numFmt w:val="bullet"/>
      <w:lvlRestart w:val="0"/>
      <w:lvlText w:val="·"/>
      <w:lvlJc w:val="left"/>
      <w:pPr>
        <w:tabs>
          <w:tab w:val="num" w:pos="3600"/>
        </w:tabs>
        <w:ind w:left="3600" w:hanging="720"/>
      </w:pPr>
      <w:rPr>
        <w:rFonts w:ascii="Symbol" w:hAnsi="Symbol" w:hint="default"/>
        <w:b w:val="0"/>
        <w:i w:val="0"/>
        <w:caps w:val="0"/>
        <w:color w:val="auto"/>
        <w:sz w:val="24"/>
        <w:u w:val="none"/>
      </w:rPr>
    </w:lvl>
    <w:lvl w:ilvl="5">
      <w:start w:val="1"/>
      <w:numFmt w:val="bullet"/>
      <w:lvlRestart w:val="0"/>
      <w:lvlText w:val="·"/>
      <w:lvlJc w:val="left"/>
      <w:pPr>
        <w:tabs>
          <w:tab w:val="num" w:pos="4320"/>
        </w:tabs>
        <w:ind w:left="4320" w:hanging="720"/>
      </w:pPr>
      <w:rPr>
        <w:rFonts w:ascii="Symbol" w:hAnsi="Symbol" w:hint="default"/>
        <w:b w:val="0"/>
        <w:i w:val="0"/>
        <w:caps w:val="0"/>
        <w:color w:val="auto"/>
        <w:sz w:val="24"/>
        <w:u w:val="none"/>
      </w:rPr>
    </w:lvl>
    <w:lvl w:ilvl="6">
      <w:start w:val="1"/>
      <w:numFmt w:val="bullet"/>
      <w:lvlRestart w:val="0"/>
      <w:lvlText w:val="·"/>
      <w:lvlJc w:val="left"/>
      <w:pPr>
        <w:tabs>
          <w:tab w:val="num" w:pos="5040"/>
        </w:tabs>
        <w:ind w:left="5040" w:hanging="720"/>
      </w:pPr>
      <w:rPr>
        <w:rFonts w:ascii="Symbol" w:hAnsi="Symbol" w:hint="default"/>
        <w:b w:val="0"/>
        <w:i w:val="0"/>
        <w:caps w:val="0"/>
        <w:color w:val="auto"/>
        <w:sz w:val="24"/>
        <w:u w:val="none"/>
      </w:rPr>
    </w:lvl>
    <w:lvl w:ilvl="7">
      <w:start w:val="1"/>
      <w:numFmt w:val="bullet"/>
      <w:lvlRestart w:val="0"/>
      <w:lvlText w:val="·"/>
      <w:lvlJc w:val="left"/>
      <w:pPr>
        <w:tabs>
          <w:tab w:val="num" w:pos="5760"/>
        </w:tabs>
        <w:ind w:left="5760" w:hanging="720"/>
      </w:pPr>
      <w:rPr>
        <w:rFonts w:ascii="Symbol" w:hAnsi="Symbol" w:hint="default"/>
        <w:b w:val="0"/>
        <w:i w:val="0"/>
        <w:caps w:val="0"/>
        <w:color w:val="auto"/>
        <w:sz w:val="24"/>
        <w:u w:val="none"/>
      </w:rPr>
    </w:lvl>
    <w:lvl w:ilvl="8">
      <w:start w:val="1"/>
      <w:numFmt w:val="bullet"/>
      <w:lvlRestart w:val="0"/>
      <w:lvlText w:val="·"/>
      <w:lvlJc w:val="left"/>
      <w:pPr>
        <w:tabs>
          <w:tab w:val="num" w:pos="6480"/>
        </w:tabs>
        <w:ind w:left="6480" w:hanging="720"/>
      </w:pPr>
      <w:rPr>
        <w:rFonts w:ascii="Symbol" w:hAnsi="Symbol" w:hint="default"/>
        <w:b w:val="0"/>
        <w:i w:val="0"/>
        <w:caps w:val="0"/>
        <w:strike w:val="0"/>
        <w:dstrike w:val="0"/>
        <w:vanish w:val="0"/>
        <w:color w:val="auto"/>
        <w:sz w:val="24"/>
        <w:u w:val="none"/>
        <w:effect w:val="none"/>
        <w:vertAlign w:val="baseline"/>
      </w:rPr>
    </w:lvl>
  </w:abstractNum>
  <w:abstractNum w:abstractNumId="7" w15:restartNumberingAfterBreak="0">
    <w:nsid w:val="22EC768A"/>
    <w:multiLevelType w:val="hybridMultilevel"/>
    <w:tmpl w:val="C8DAF85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25026A24"/>
    <w:multiLevelType w:val="hybridMultilevel"/>
    <w:tmpl w:val="76340562"/>
    <w:lvl w:ilvl="0" w:tplc="6C1629C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B4152E"/>
    <w:multiLevelType w:val="hybridMultilevel"/>
    <w:tmpl w:val="DC2C1560"/>
    <w:lvl w:ilvl="0" w:tplc="BF246A70">
      <w:start w:val="1"/>
      <w:numFmt w:val="lowerLetter"/>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072673"/>
    <w:multiLevelType w:val="multilevel"/>
    <w:tmpl w:val="B89E0E02"/>
    <w:lvl w:ilvl="0">
      <w:start w:val="1"/>
      <w:numFmt w:val="bullet"/>
      <w:lvlText w:val=""/>
      <w:lvlJc w:val="left"/>
      <w:pPr>
        <w:ind w:left="360" w:hanging="360"/>
      </w:pPr>
      <w:rPr>
        <w:rFonts w:ascii="Symbol" w:hAnsi="Symbol" w:hint="default"/>
        <w:b w:val="0"/>
        <w:bCs/>
        <w:i w:val="0"/>
        <w:caps w:val="0"/>
        <w:color w:val="auto"/>
        <w:u w:val="none"/>
      </w:rPr>
    </w:lvl>
    <w:lvl w:ilvl="1">
      <w:start w:val="1"/>
      <w:numFmt w:val="bullet"/>
      <w:lvlText w:val="o"/>
      <w:lvlJc w:val="left"/>
      <w:pPr>
        <w:tabs>
          <w:tab w:val="num" w:pos="1440"/>
        </w:tabs>
        <w:ind w:left="1440" w:hanging="720"/>
      </w:pPr>
      <w:rPr>
        <w:rFonts w:ascii="Courier New" w:hAnsi="Courier New" w:cs="Courier New" w:hint="default"/>
        <w:b w:val="0"/>
        <w:bCs w:val="0"/>
        <w:i w:val="0"/>
        <w:caps w:val="0"/>
        <w:color w:val="auto"/>
        <w:sz w:val="24"/>
        <w:u w:val="none"/>
      </w:rPr>
    </w:lvl>
    <w:lvl w:ilvl="2">
      <w:start w:val="1"/>
      <w:numFmt w:val="bullet"/>
      <w:lvlRestart w:val="0"/>
      <w:lvlText w:val="·"/>
      <w:lvlJc w:val="left"/>
      <w:pPr>
        <w:tabs>
          <w:tab w:val="num" w:pos="2160"/>
        </w:tabs>
        <w:ind w:left="2160" w:hanging="720"/>
      </w:pPr>
      <w:rPr>
        <w:rFonts w:ascii="Symbol" w:hAnsi="Symbol" w:hint="default"/>
        <w:b/>
        <w:i w:val="0"/>
        <w:caps w:val="0"/>
        <w:color w:val="auto"/>
        <w:sz w:val="24"/>
        <w:u w:val="none"/>
      </w:rPr>
    </w:lvl>
    <w:lvl w:ilvl="3">
      <w:start w:val="1"/>
      <w:numFmt w:val="bullet"/>
      <w:lvlRestart w:val="0"/>
      <w:lvlText w:val="·"/>
      <w:lvlJc w:val="left"/>
      <w:pPr>
        <w:tabs>
          <w:tab w:val="num" w:pos="2880"/>
        </w:tabs>
        <w:ind w:left="2880" w:hanging="720"/>
      </w:pPr>
      <w:rPr>
        <w:rFonts w:ascii="Symbol" w:hAnsi="Symbol" w:hint="default"/>
        <w:b/>
        <w:i w:val="0"/>
        <w:caps w:val="0"/>
        <w:color w:val="auto"/>
        <w:sz w:val="24"/>
        <w:u w:val="none"/>
      </w:rPr>
    </w:lvl>
    <w:lvl w:ilvl="4">
      <w:start w:val="1"/>
      <w:numFmt w:val="bullet"/>
      <w:lvlRestart w:val="0"/>
      <w:lvlText w:val="·"/>
      <w:lvlJc w:val="left"/>
      <w:pPr>
        <w:tabs>
          <w:tab w:val="num" w:pos="3600"/>
        </w:tabs>
        <w:ind w:left="3600" w:hanging="720"/>
      </w:pPr>
      <w:rPr>
        <w:rFonts w:ascii="Symbol" w:hAnsi="Symbol" w:hint="default"/>
        <w:b w:val="0"/>
        <w:i w:val="0"/>
        <w:caps w:val="0"/>
        <w:color w:val="auto"/>
        <w:sz w:val="24"/>
        <w:u w:val="none"/>
      </w:rPr>
    </w:lvl>
    <w:lvl w:ilvl="5">
      <w:start w:val="1"/>
      <w:numFmt w:val="bullet"/>
      <w:lvlRestart w:val="0"/>
      <w:lvlText w:val="·"/>
      <w:lvlJc w:val="left"/>
      <w:pPr>
        <w:tabs>
          <w:tab w:val="num" w:pos="4320"/>
        </w:tabs>
        <w:ind w:left="4320" w:hanging="720"/>
      </w:pPr>
      <w:rPr>
        <w:rFonts w:ascii="Symbol" w:hAnsi="Symbol" w:hint="default"/>
        <w:b w:val="0"/>
        <w:i w:val="0"/>
        <w:caps w:val="0"/>
        <w:color w:val="auto"/>
        <w:sz w:val="24"/>
        <w:u w:val="none"/>
      </w:rPr>
    </w:lvl>
    <w:lvl w:ilvl="6">
      <w:start w:val="1"/>
      <w:numFmt w:val="bullet"/>
      <w:lvlRestart w:val="0"/>
      <w:lvlText w:val="·"/>
      <w:lvlJc w:val="left"/>
      <w:pPr>
        <w:tabs>
          <w:tab w:val="num" w:pos="5040"/>
        </w:tabs>
        <w:ind w:left="5040" w:hanging="720"/>
      </w:pPr>
      <w:rPr>
        <w:rFonts w:ascii="Symbol" w:hAnsi="Symbol" w:hint="default"/>
        <w:b w:val="0"/>
        <w:i w:val="0"/>
        <w:caps w:val="0"/>
        <w:color w:val="auto"/>
        <w:sz w:val="24"/>
        <w:u w:val="none"/>
      </w:rPr>
    </w:lvl>
    <w:lvl w:ilvl="7">
      <w:start w:val="1"/>
      <w:numFmt w:val="bullet"/>
      <w:lvlRestart w:val="0"/>
      <w:lvlText w:val="·"/>
      <w:lvlJc w:val="left"/>
      <w:pPr>
        <w:tabs>
          <w:tab w:val="num" w:pos="5760"/>
        </w:tabs>
        <w:ind w:left="5760" w:hanging="720"/>
      </w:pPr>
      <w:rPr>
        <w:rFonts w:ascii="Symbol" w:hAnsi="Symbol" w:hint="default"/>
        <w:b w:val="0"/>
        <w:i w:val="0"/>
        <w:caps w:val="0"/>
        <w:color w:val="auto"/>
        <w:sz w:val="24"/>
        <w:u w:val="none"/>
      </w:rPr>
    </w:lvl>
    <w:lvl w:ilvl="8">
      <w:start w:val="1"/>
      <w:numFmt w:val="bullet"/>
      <w:lvlRestart w:val="0"/>
      <w:lvlText w:val="·"/>
      <w:lvlJc w:val="left"/>
      <w:pPr>
        <w:tabs>
          <w:tab w:val="num" w:pos="6480"/>
        </w:tabs>
        <w:ind w:left="6480" w:hanging="720"/>
      </w:pPr>
      <w:rPr>
        <w:rFonts w:ascii="Symbol" w:hAnsi="Symbol" w:hint="default"/>
        <w:b w:val="0"/>
        <w:i w:val="0"/>
        <w:caps w:val="0"/>
        <w:strike w:val="0"/>
        <w:dstrike w:val="0"/>
        <w:vanish w:val="0"/>
        <w:color w:val="auto"/>
        <w:sz w:val="24"/>
        <w:u w:val="none"/>
        <w:effect w:val="none"/>
        <w:vertAlign w:val="baseline"/>
      </w:rPr>
    </w:lvl>
  </w:abstractNum>
  <w:abstractNum w:abstractNumId="11" w15:restartNumberingAfterBreak="0">
    <w:nsid w:val="307D7102"/>
    <w:multiLevelType w:val="hybridMultilevel"/>
    <w:tmpl w:val="EAE61EDA"/>
    <w:lvl w:ilvl="0" w:tplc="C26068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8C72DF"/>
    <w:multiLevelType w:val="hybridMultilevel"/>
    <w:tmpl w:val="9746EE54"/>
    <w:lvl w:ilvl="0" w:tplc="CDE6A1F4">
      <w:start w:val="1"/>
      <w:numFmt w:val="lowerLetter"/>
      <w:lvlText w:val="(%1)"/>
      <w:lvlJc w:val="left"/>
      <w:pPr>
        <w:ind w:left="1080" w:hanging="360"/>
      </w:pPr>
      <w:rPr>
        <w:rFonts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6285F4C"/>
    <w:multiLevelType w:val="multilevel"/>
    <w:tmpl w:val="B56ED31E"/>
    <w:styleLink w:val="CurrentList1"/>
    <w:lvl w:ilvl="0">
      <w:start w:val="1"/>
      <w:numFmt w:val="bullet"/>
      <w:lvlText w:val=""/>
      <w:lvlJc w:val="left"/>
      <w:pPr>
        <w:ind w:left="360" w:hanging="360"/>
      </w:pPr>
      <w:rPr>
        <w:rFonts w:ascii="Symbol" w:hAnsi="Symbol" w:hint="default"/>
        <w:b w:val="0"/>
        <w:bCs/>
        <w:i w:val="0"/>
        <w:caps w:val="0"/>
        <w:color w:val="57C9E8"/>
        <w:u w:val="none"/>
      </w:rPr>
    </w:lvl>
    <w:lvl w:ilvl="1">
      <w:start w:val="1"/>
      <w:numFmt w:val="bullet"/>
      <w:lvlText w:val="o"/>
      <w:lvlJc w:val="left"/>
      <w:pPr>
        <w:tabs>
          <w:tab w:val="num" w:pos="1440"/>
        </w:tabs>
        <w:ind w:left="1440" w:hanging="720"/>
      </w:pPr>
      <w:rPr>
        <w:rFonts w:ascii="Courier New" w:hAnsi="Courier New" w:cs="Courier New" w:hint="default"/>
        <w:b w:val="0"/>
        <w:bCs w:val="0"/>
        <w:i w:val="0"/>
        <w:caps w:val="0"/>
        <w:color w:val="auto"/>
        <w:sz w:val="24"/>
        <w:u w:val="none"/>
      </w:rPr>
    </w:lvl>
    <w:lvl w:ilvl="2">
      <w:start w:val="1"/>
      <w:numFmt w:val="bullet"/>
      <w:lvlRestart w:val="0"/>
      <w:lvlText w:val="·"/>
      <w:lvlJc w:val="left"/>
      <w:pPr>
        <w:tabs>
          <w:tab w:val="num" w:pos="2160"/>
        </w:tabs>
        <w:ind w:left="2160" w:hanging="720"/>
      </w:pPr>
      <w:rPr>
        <w:rFonts w:ascii="Symbol" w:hAnsi="Symbol" w:hint="default"/>
        <w:b/>
        <w:i w:val="0"/>
        <w:caps w:val="0"/>
        <w:color w:val="auto"/>
        <w:sz w:val="24"/>
        <w:u w:val="none"/>
      </w:rPr>
    </w:lvl>
    <w:lvl w:ilvl="3">
      <w:start w:val="1"/>
      <w:numFmt w:val="bullet"/>
      <w:lvlRestart w:val="0"/>
      <w:lvlText w:val="·"/>
      <w:lvlJc w:val="left"/>
      <w:pPr>
        <w:tabs>
          <w:tab w:val="num" w:pos="2880"/>
        </w:tabs>
        <w:ind w:left="2880" w:hanging="720"/>
      </w:pPr>
      <w:rPr>
        <w:rFonts w:ascii="Symbol" w:hAnsi="Symbol" w:hint="default"/>
        <w:b/>
        <w:i w:val="0"/>
        <w:caps w:val="0"/>
        <w:color w:val="auto"/>
        <w:sz w:val="24"/>
        <w:u w:val="none"/>
      </w:rPr>
    </w:lvl>
    <w:lvl w:ilvl="4">
      <w:start w:val="1"/>
      <w:numFmt w:val="bullet"/>
      <w:lvlRestart w:val="0"/>
      <w:lvlText w:val="·"/>
      <w:lvlJc w:val="left"/>
      <w:pPr>
        <w:tabs>
          <w:tab w:val="num" w:pos="3600"/>
        </w:tabs>
        <w:ind w:left="3600" w:hanging="720"/>
      </w:pPr>
      <w:rPr>
        <w:rFonts w:ascii="Symbol" w:hAnsi="Symbol" w:hint="default"/>
        <w:b w:val="0"/>
        <w:i w:val="0"/>
        <w:caps w:val="0"/>
        <w:color w:val="auto"/>
        <w:sz w:val="24"/>
        <w:u w:val="none"/>
      </w:rPr>
    </w:lvl>
    <w:lvl w:ilvl="5">
      <w:start w:val="1"/>
      <w:numFmt w:val="bullet"/>
      <w:lvlRestart w:val="0"/>
      <w:lvlText w:val="·"/>
      <w:lvlJc w:val="left"/>
      <w:pPr>
        <w:tabs>
          <w:tab w:val="num" w:pos="4320"/>
        </w:tabs>
        <w:ind w:left="4320" w:hanging="720"/>
      </w:pPr>
      <w:rPr>
        <w:rFonts w:ascii="Symbol" w:hAnsi="Symbol" w:hint="default"/>
        <w:b w:val="0"/>
        <w:i w:val="0"/>
        <w:caps w:val="0"/>
        <w:color w:val="auto"/>
        <w:sz w:val="24"/>
        <w:u w:val="none"/>
      </w:rPr>
    </w:lvl>
    <w:lvl w:ilvl="6">
      <w:start w:val="1"/>
      <w:numFmt w:val="bullet"/>
      <w:lvlRestart w:val="0"/>
      <w:lvlText w:val="·"/>
      <w:lvlJc w:val="left"/>
      <w:pPr>
        <w:tabs>
          <w:tab w:val="num" w:pos="5040"/>
        </w:tabs>
        <w:ind w:left="5040" w:hanging="720"/>
      </w:pPr>
      <w:rPr>
        <w:rFonts w:ascii="Symbol" w:hAnsi="Symbol" w:hint="default"/>
        <w:b w:val="0"/>
        <w:i w:val="0"/>
        <w:caps w:val="0"/>
        <w:color w:val="auto"/>
        <w:sz w:val="24"/>
        <w:u w:val="none"/>
      </w:rPr>
    </w:lvl>
    <w:lvl w:ilvl="7">
      <w:start w:val="1"/>
      <w:numFmt w:val="bullet"/>
      <w:lvlRestart w:val="0"/>
      <w:lvlText w:val="·"/>
      <w:lvlJc w:val="left"/>
      <w:pPr>
        <w:tabs>
          <w:tab w:val="num" w:pos="5760"/>
        </w:tabs>
        <w:ind w:left="5760" w:hanging="720"/>
      </w:pPr>
      <w:rPr>
        <w:rFonts w:ascii="Symbol" w:hAnsi="Symbol" w:hint="default"/>
        <w:b w:val="0"/>
        <w:i w:val="0"/>
        <w:caps w:val="0"/>
        <w:color w:val="auto"/>
        <w:sz w:val="24"/>
        <w:u w:val="none"/>
      </w:rPr>
    </w:lvl>
    <w:lvl w:ilvl="8">
      <w:start w:val="1"/>
      <w:numFmt w:val="bullet"/>
      <w:lvlRestart w:val="0"/>
      <w:lvlText w:val="·"/>
      <w:lvlJc w:val="left"/>
      <w:pPr>
        <w:tabs>
          <w:tab w:val="num" w:pos="6480"/>
        </w:tabs>
        <w:ind w:left="6480" w:hanging="720"/>
      </w:pPr>
      <w:rPr>
        <w:rFonts w:ascii="Symbol" w:hAnsi="Symbol" w:hint="default"/>
        <w:b w:val="0"/>
        <w:i w:val="0"/>
        <w:caps w:val="0"/>
        <w:strike w:val="0"/>
        <w:dstrike w:val="0"/>
        <w:vanish w:val="0"/>
        <w:color w:val="auto"/>
        <w:sz w:val="24"/>
        <w:u w:val="none"/>
        <w:effect w:val="none"/>
        <w:vertAlign w:val="baseline"/>
      </w:rPr>
    </w:lvl>
  </w:abstractNum>
  <w:abstractNum w:abstractNumId="14" w15:restartNumberingAfterBreak="0">
    <w:nsid w:val="3BA26C84"/>
    <w:multiLevelType w:val="multilevel"/>
    <w:tmpl w:val="75A836A8"/>
    <w:lvl w:ilvl="0">
      <w:start w:val="1"/>
      <w:numFmt w:val="decimal"/>
      <w:lvlText w:val="%1."/>
      <w:lvlJc w:val="left"/>
      <w:pPr>
        <w:tabs>
          <w:tab w:val="num" w:pos="720"/>
        </w:tabs>
        <w:ind w:left="720" w:hanging="720"/>
      </w:pPr>
      <w:rPr>
        <w:b w:val="0"/>
        <w:i w:val="0"/>
        <w:caps w:val="0"/>
        <w:u w:val="none"/>
      </w:rPr>
    </w:lvl>
    <w:lvl w:ilvl="1">
      <w:start w:val="1"/>
      <w:numFmt w:val="lowerLetter"/>
      <w:lvlText w:val="(%2)"/>
      <w:lvlJc w:val="left"/>
      <w:pPr>
        <w:tabs>
          <w:tab w:val="num" w:pos="1440"/>
        </w:tabs>
        <w:ind w:left="1440" w:hanging="720"/>
      </w:pPr>
      <w:rPr>
        <w:b w:val="0"/>
        <w:i w:val="0"/>
        <w:caps w:val="0"/>
        <w:u w:val="none"/>
      </w:rPr>
    </w:lvl>
    <w:lvl w:ilvl="2">
      <w:start w:val="1"/>
      <w:numFmt w:val="lowerRoman"/>
      <w:lvlText w:val="(%3)"/>
      <w:lvlJc w:val="left"/>
      <w:pPr>
        <w:tabs>
          <w:tab w:val="num" w:pos="2160"/>
        </w:tabs>
        <w:ind w:left="2160" w:hanging="720"/>
      </w:pPr>
      <w:rPr>
        <w:b w:val="0"/>
        <w:i w:val="0"/>
        <w:caps w:val="0"/>
        <w:u w:val="none"/>
      </w:rPr>
    </w:lvl>
    <w:lvl w:ilvl="3">
      <w:start w:val="1"/>
      <w:numFmt w:val="upperLetter"/>
      <w:lvlText w:val="(%4)"/>
      <w:lvlJc w:val="left"/>
      <w:pPr>
        <w:tabs>
          <w:tab w:val="num" w:pos="2880"/>
        </w:tabs>
        <w:ind w:left="2880" w:hanging="720"/>
      </w:pPr>
      <w:rPr>
        <w:b w:val="0"/>
        <w:i w:val="0"/>
        <w:caps w:val="0"/>
        <w:u w:val="none"/>
      </w:rPr>
    </w:lvl>
    <w:lvl w:ilvl="4">
      <w:start w:val="1"/>
      <w:numFmt w:val="upperRoman"/>
      <w:lvlText w:val="(%5)"/>
      <w:lvlJc w:val="left"/>
      <w:pPr>
        <w:tabs>
          <w:tab w:val="num" w:pos="3600"/>
        </w:tabs>
        <w:ind w:left="3600" w:hanging="720"/>
      </w:pPr>
      <w:rPr>
        <w:b w:val="0"/>
        <w:i w:val="0"/>
        <w:caps w:val="0"/>
        <w:u w:val="none"/>
      </w:rPr>
    </w:lvl>
    <w:lvl w:ilvl="5">
      <w:start w:val="27"/>
      <w:numFmt w:val="lowerLetter"/>
      <w:lvlText w:val="(%6)"/>
      <w:lvlJc w:val="left"/>
      <w:pPr>
        <w:tabs>
          <w:tab w:val="num" w:pos="4320"/>
        </w:tabs>
        <w:ind w:left="4320" w:hanging="720"/>
      </w:pPr>
      <w:rPr>
        <w:b w:val="0"/>
        <w:i w:val="0"/>
        <w:caps w:val="0"/>
        <w:u w:val="none"/>
      </w:rPr>
    </w:lvl>
    <w:lvl w:ilvl="6">
      <w:start w:val="1"/>
      <w:numFmt w:val="decimal"/>
      <w:lvlText w:val="(%7)"/>
      <w:lvlJc w:val="left"/>
      <w:pPr>
        <w:tabs>
          <w:tab w:val="num" w:pos="4320"/>
        </w:tabs>
        <w:ind w:left="4320" w:hanging="720"/>
      </w:pPr>
      <w:rPr>
        <w:b w:val="0"/>
        <w:i w:val="0"/>
        <w:caps w:val="0"/>
        <w:u w:val="none"/>
      </w:rPr>
    </w:lvl>
    <w:lvl w:ilvl="7">
      <w:start w:val="1"/>
      <w:numFmt w:val="bullet"/>
      <w:lvlRestart w:val="0"/>
      <w:lvlText w:val="·"/>
      <w:lvlJc w:val="left"/>
      <w:pPr>
        <w:tabs>
          <w:tab w:val="num" w:pos="1440"/>
        </w:tabs>
        <w:ind w:left="1440" w:hanging="720"/>
      </w:pPr>
      <w:rPr>
        <w:rFonts w:ascii="Symbol" w:hAnsi="Symbol" w:hint="default"/>
        <w:b w:val="0"/>
        <w:i w:val="0"/>
        <w:caps w:val="0"/>
        <w:u w:val="none"/>
      </w:rPr>
    </w:lvl>
    <w:lvl w:ilvl="8">
      <w:start w:val="1"/>
      <w:numFmt w:val="bullet"/>
      <w:lvlRestart w:val="0"/>
      <w:lvlText w:val="·"/>
      <w:lvlJc w:val="left"/>
      <w:pPr>
        <w:tabs>
          <w:tab w:val="num" w:pos="2160"/>
        </w:tabs>
        <w:ind w:left="2160" w:hanging="720"/>
      </w:pPr>
      <w:rPr>
        <w:rFonts w:ascii="Symbol" w:hAnsi="Symbol" w:hint="default"/>
        <w:b w:val="0"/>
        <w:i w:val="0"/>
        <w:caps w:val="0"/>
        <w:u w:val="none"/>
      </w:rPr>
    </w:lvl>
  </w:abstractNum>
  <w:abstractNum w:abstractNumId="15" w15:restartNumberingAfterBreak="0">
    <w:nsid w:val="407C2778"/>
    <w:multiLevelType w:val="hybridMultilevel"/>
    <w:tmpl w:val="F6D28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815B09"/>
    <w:multiLevelType w:val="hybridMultilevel"/>
    <w:tmpl w:val="371EE2AA"/>
    <w:lvl w:ilvl="0" w:tplc="542EBC30">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E00A3A"/>
    <w:multiLevelType w:val="multilevel"/>
    <w:tmpl w:val="83D61A4C"/>
    <w:lvl w:ilvl="0">
      <w:start w:val="1"/>
      <w:numFmt w:val="bullet"/>
      <w:lvlText w:val=""/>
      <w:lvlJc w:val="left"/>
      <w:pPr>
        <w:ind w:left="360" w:hanging="360"/>
      </w:pPr>
      <w:rPr>
        <w:rFonts w:ascii="Symbol" w:hAnsi="Symbol" w:hint="default"/>
        <w:b w:val="0"/>
        <w:bCs/>
        <w:i w:val="0"/>
        <w:caps w:val="0"/>
        <w:color w:val="auto"/>
        <w:u w:val="none"/>
      </w:rPr>
    </w:lvl>
    <w:lvl w:ilvl="1">
      <w:start w:val="1"/>
      <w:numFmt w:val="bullet"/>
      <w:lvlText w:val="o"/>
      <w:lvlJc w:val="left"/>
      <w:pPr>
        <w:tabs>
          <w:tab w:val="num" w:pos="1440"/>
        </w:tabs>
        <w:ind w:left="1440" w:hanging="720"/>
      </w:pPr>
      <w:rPr>
        <w:rFonts w:ascii="Courier New" w:hAnsi="Courier New" w:cs="Courier New" w:hint="default"/>
        <w:b w:val="0"/>
        <w:bCs w:val="0"/>
        <w:i w:val="0"/>
        <w:caps w:val="0"/>
        <w:color w:val="auto"/>
        <w:sz w:val="24"/>
        <w:u w:val="none"/>
      </w:rPr>
    </w:lvl>
    <w:lvl w:ilvl="2">
      <w:start w:val="1"/>
      <w:numFmt w:val="bullet"/>
      <w:lvlRestart w:val="0"/>
      <w:lvlText w:val="·"/>
      <w:lvlJc w:val="left"/>
      <w:pPr>
        <w:tabs>
          <w:tab w:val="num" w:pos="2160"/>
        </w:tabs>
        <w:ind w:left="2160" w:hanging="720"/>
      </w:pPr>
      <w:rPr>
        <w:rFonts w:ascii="Symbol" w:hAnsi="Symbol" w:hint="default"/>
        <w:b/>
        <w:i w:val="0"/>
        <w:caps w:val="0"/>
        <w:color w:val="auto"/>
        <w:sz w:val="24"/>
        <w:u w:val="none"/>
      </w:rPr>
    </w:lvl>
    <w:lvl w:ilvl="3">
      <w:start w:val="1"/>
      <w:numFmt w:val="bullet"/>
      <w:lvlRestart w:val="0"/>
      <w:lvlText w:val="·"/>
      <w:lvlJc w:val="left"/>
      <w:pPr>
        <w:tabs>
          <w:tab w:val="num" w:pos="2880"/>
        </w:tabs>
        <w:ind w:left="2880" w:hanging="720"/>
      </w:pPr>
      <w:rPr>
        <w:rFonts w:ascii="Symbol" w:hAnsi="Symbol" w:hint="default"/>
        <w:b/>
        <w:i w:val="0"/>
        <w:caps w:val="0"/>
        <w:color w:val="auto"/>
        <w:sz w:val="24"/>
        <w:u w:val="none"/>
      </w:rPr>
    </w:lvl>
    <w:lvl w:ilvl="4">
      <w:start w:val="1"/>
      <w:numFmt w:val="bullet"/>
      <w:lvlRestart w:val="0"/>
      <w:lvlText w:val="·"/>
      <w:lvlJc w:val="left"/>
      <w:pPr>
        <w:tabs>
          <w:tab w:val="num" w:pos="3600"/>
        </w:tabs>
        <w:ind w:left="3600" w:hanging="720"/>
      </w:pPr>
      <w:rPr>
        <w:rFonts w:ascii="Symbol" w:hAnsi="Symbol" w:hint="default"/>
        <w:b w:val="0"/>
        <w:i w:val="0"/>
        <w:caps w:val="0"/>
        <w:color w:val="auto"/>
        <w:sz w:val="24"/>
        <w:u w:val="none"/>
      </w:rPr>
    </w:lvl>
    <w:lvl w:ilvl="5">
      <w:start w:val="1"/>
      <w:numFmt w:val="bullet"/>
      <w:lvlRestart w:val="0"/>
      <w:lvlText w:val="·"/>
      <w:lvlJc w:val="left"/>
      <w:pPr>
        <w:tabs>
          <w:tab w:val="num" w:pos="4320"/>
        </w:tabs>
        <w:ind w:left="4320" w:hanging="720"/>
      </w:pPr>
      <w:rPr>
        <w:rFonts w:ascii="Symbol" w:hAnsi="Symbol" w:hint="default"/>
        <w:b w:val="0"/>
        <w:i w:val="0"/>
        <w:caps w:val="0"/>
        <w:color w:val="auto"/>
        <w:sz w:val="24"/>
        <w:u w:val="none"/>
      </w:rPr>
    </w:lvl>
    <w:lvl w:ilvl="6">
      <w:start w:val="1"/>
      <w:numFmt w:val="bullet"/>
      <w:lvlRestart w:val="0"/>
      <w:lvlText w:val="·"/>
      <w:lvlJc w:val="left"/>
      <w:pPr>
        <w:tabs>
          <w:tab w:val="num" w:pos="5040"/>
        </w:tabs>
        <w:ind w:left="5040" w:hanging="720"/>
      </w:pPr>
      <w:rPr>
        <w:rFonts w:ascii="Symbol" w:hAnsi="Symbol" w:hint="default"/>
        <w:b w:val="0"/>
        <w:i w:val="0"/>
        <w:caps w:val="0"/>
        <w:color w:val="auto"/>
        <w:sz w:val="24"/>
        <w:u w:val="none"/>
      </w:rPr>
    </w:lvl>
    <w:lvl w:ilvl="7">
      <w:start w:val="1"/>
      <w:numFmt w:val="bullet"/>
      <w:lvlRestart w:val="0"/>
      <w:lvlText w:val="·"/>
      <w:lvlJc w:val="left"/>
      <w:pPr>
        <w:tabs>
          <w:tab w:val="num" w:pos="5760"/>
        </w:tabs>
        <w:ind w:left="5760" w:hanging="720"/>
      </w:pPr>
      <w:rPr>
        <w:rFonts w:ascii="Symbol" w:hAnsi="Symbol" w:hint="default"/>
        <w:b w:val="0"/>
        <w:i w:val="0"/>
        <w:caps w:val="0"/>
        <w:color w:val="auto"/>
        <w:sz w:val="24"/>
        <w:u w:val="none"/>
      </w:rPr>
    </w:lvl>
    <w:lvl w:ilvl="8">
      <w:start w:val="1"/>
      <w:numFmt w:val="bullet"/>
      <w:lvlRestart w:val="0"/>
      <w:lvlText w:val="·"/>
      <w:lvlJc w:val="left"/>
      <w:pPr>
        <w:tabs>
          <w:tab w:val="num" w:pos="6480"/>
        </w:tabs>
        <w:ind w:left="6480" w:hanging="720"/>
      </w:pPr>
      <w:rPr>
        <w:rFonts w:ascii="Symbol" w:hAnsi="Symbol" w:hint="default"/>
        <w:b w:val="0"/>
        <w:i w:val="0"/>
        <w:caps w:val="0"/>
        <w:strike w:val="0"/>
        <w:dstrike w:val="0"/>
        <w:vanish w:val="0"/>
        <w:color w:val="auto"/>
        <w:sz w:val="24"/>
        <w:u w:val="none"/>
        <w:effect w:val="none"/>
        <w:vertAlign w:val="baseline"/>
      </w:rPr>
    </w:lvl>
  </w:abstractNum>
  <w:abstractNum w:abstractNumId="18" w15:restartNumberingAfterBreak="0">
    <w:nsid w:val="4A142238"/>
    <w:multiLevelType w:val="hybridMultilevel"/>
    <w:tmpl w:val="D1E4C7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AAE3115"/>
    <w:multiLevelType w:val="hybridMultilevel"/>
    <w:tmpl w:val="3BA8247E"/>
    <w:lvl w:ilvl="0" w:tplc="CDE6A1F4">
      <w:start w:val="1"/>
      <w:numFmt w:val="lowerLetter"/>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6579B9"/>
    <w:multiLevelType w:val="multilevel"/>
    <w:tmpl w:val="273479E6"/>
    <w:styleLink w:val="CurrentList2"/>
    <w:lvl w:ilvl="0">
      <w:start w:val="1"/>
      <w:numFmt w:val="bullet"/>
      <w:lvlText w:val=""/>
      <w:lvlJc w:val="left"/>
      <w:pPr>
        <w:ind w:left="360" w:hanging="360"/>
      </w:pPr>
      <w:rPr>
        <w:rFonts w:ascii="Symbol" w:hAnsi="Symbol" w:hint="default"/>
        <w:b w:val="0"/>
        <w:bCs/>
        <w:i w:val="0"/>
        <w:caps w:val="0"/>
        <w:color w:val="57C9E8"/>
        <w:u w:val="none"/>
      </w:rPr>
    </w:lvl>
    <w:lvl w:ilvl="1">
      <w:start w:val="1"/>
      <w:numFmt w:val="bullet"/>
      <w:lvlText w:val="o"/>
      <w:lvlJc w:val="left"/>
      <w:pPr>
        <w:tabs>
          <w:tab w:val="num" w:pos="1440"/>
        </w:tabs>
        <w:ind w:left="1440" w:hanging="720"/>
      </w:pPr>
      <w:rPr>
        <w:rFonts w:ascii="Courier New" w:hAnsi="Courier New" w:cs="Courier New" w:hint="default"/>
        <w:b w:val="0"/>
        <w:bCs w:val="0"/>
        <w:i w:val="0"/>
        <w:caps w:val="0"/>
        <w:color w:val="auto"/>
        <w:sz w:val="24"/>
        <w:u w:val="none"/>
      </w:rPr>
    </w:lvl>
    <w:lvl w:ilvl="2">
      <w:start w:val="1"/>
      <w:numFmt w:val="bullet"/>
      <w:lvlRestart w:val="0"/>
      <w:lvlText w:val="·"/>
      <w:lvlJc w:val="left"/>
      <w:pPr>
        <w:tabs>
          <w:tab w:val="num" w:pos="2160"/>
        </w:tabs>
        <w:ind w:left="2160" w:hanging="720"/>
      </w:pPr>
      <w:rPr>
        <w:rFonts w:ascii="Symbol" w:hAnsi="Symbol" w:hint="default"/>
        <w:b/>
        <w:i w:val="0"/>
        <w:caps w:val="0"/>
        <w:color w:val="auto"/>
        <w:sz w:val="24"/>
        <w:u w:val="none"/>
      </w:rPr>
    </w:lvl>
    <w:lvl w:ilvl="3">
      <w:start w:val="1"/>
      <w:numFmt w:val="bullet"/>
      <w:lvlRestart w:val="0"/>
      <w:lvlText w:val="·"/>
      <w:lvlJc w:val="left"/>
      <w:pPr>
        <w:tabs>
          <w:tab w:val="num" w:pos="2880"/>
        </w:tabs>
        <w:ind w:left="2880" w:hanging="720"/>
      </w:pPr>
      <w:rPr>
        <w:rFonts w:ascii="Symbol" w:hAnsi="Symbol" w:hint="default"/>
        <w:b/>
        <w:i w:val="0"/>
        <w:caps w:val="0"/>
        <w:color w:val="auto"/>
        <w:sz w:val="24"/>
        <w:u w:val="none"/>
      </w:rPr>
    </w:lvl>
    <w:lvl w:ilvl="4">
      <w:start w:val="1"/>
      <w:numFmt w:val="bullet"/>
      <w:lvlRestart w:val="0"/>
      <w:lvlText w:val="·"/>
      <w:lvlJc w:val="left"/>
      <w:pPr>
        <w:tabs>
          <w:tab w:val="num" w:pos="3600"/>
        </w:tabs>
        <w:ind w:left="3600" w:hanging="720"/>
      </w:pPr>
      <w:rPr>
        <w:rFonts w:ascii="Symbol" w:hAnsi="Symbol" w:hint="default"/>
        <w:b w:val="0"/>
        <w:i w:val="0"/>
        <w:caps w:val="0"/>
        <w:color w:val="auto"/>
        <w:sz w:val="24"/>
        <w:u w:val="none"/>
      </w:rPr>
    </w:lvl>
    <w:lvl w:ilvl="5">
      <w:start w:val="1"/>
      <w:numFmt w:val="bullet"/>
      <w:lvlRestart w:val="0"/>
      <w:lvlText w:val="·"/>
      <w:lvlJc w:val="left"/>
      <w:pPr>
        <w:tabs>
          <w:tab w:val="num" w:pos="4320"/>
        </w:tabs>
        <w:ind w:left="4320" w:hanging="720"/>
      </w:pPr>
      <w:rPr>
        <w:rFonts w:ascii="Symbol" w:hAnsi="Symbol" w:hint="default"/>
        <w:b w:val="0"/>
        <w:i w:val="0"/>
        <w:caps w:val="0"/>
        <w:color w:val="auto"/>
        <w:sz w:val="24"/>
        <w:u w:val="none"/>
      </w:rPr>
    </w:lvl>
    <w:lvl w:ilvl="6">
      <w:start w:val="1"/>
      <w:numFmt w:val="bullet"/>
      <w:lvlRestart w:val="0"/>
      <w:lvlText w:val="·"/>
      <w:lvlJc w:val="left"/>
      <w:pPr>
        <w:tabs>
          <w:tab w:val="num" w:pos="5040"/>
        </w:tabs>
        <w:ind w:left="5040" w:hanging="720"/>
      </w:pPr>
      <w:rPr>
        <w:rFonts w:ascii="Symbol" w:hAnsi="Symbol" w:hint="default"/>
        <w:b w:val="0"/>
        <w:i w:val="0"/>
        <w:caps w:val="0"/>
        <w:color w:val="auto"/>
        <w:sz w:val="24"/>
        <w:u w:val="none"/>
      </w:rPr>
    </w:lvl>
    <w:lvl w:ilvl="7">
      <w:start w:val="1"/>
      <w:numFmt w:val="bullet"/>
      <w:lvlRestart w:val="0"/>
      <w:lvlText w:val="·"/>
      <w:lvlJc w:val="left"/>
      <w:pPr>
        <w:tabs>
          <w:tab w:val="num" w:pos="5760"/>
        </w:tabs>
        <w:ind w:left="5760" w:hanging="720"/>
      </w:pPr>
      <w:rPr>
        <w:rFonts w:ascii="Symbol" w:hAnsi="Symbol" w:hint="default"/>
        <w:b w:val="0"/>
        <w:i w:val="0"/>
        <w:caps w:val="0"/>
        <w:color w:val="auto"/>
        <w:sz w:val="24"/>
        <w:u w:val="none"/>
      </w:rPr>
    </w:lvl>
    <w:lvl w:ilvl="8">
      <w:start w:val="1"/>
      <w:numFmt w:val="bullet"/>
      <w:lvlRestart w:val="0"/>
      <w:lvlText w:val="·"/>
      <w:lvlJc w:val="left"/>
      <w:pPr>
        <w:tabs>
          <w:tab w:val="num" w:pos="6480"/>
        </w:tabs>
        <w:ind w:left="6480" w:hanging="720"/>
      </w:pPr>
      <w:rPr>
        <w:rFonts w:ascii="Symbol" w:hAnsi="Symbol" w:hint="default"/>
        <w:b w:val="0"/>
        <w:i w:val="0"/>
        <w:caps w:val="0"/>
        <w:strike w:val="0"/>
        <w:dstrike w:val="0"/>
        <w:vanish w:val="0"/>
        <w:color w:val="auto"/>
        <w:sz w:val="24"/>
        <w:u w:val="none"/>
        <w:effect w:val="none"/>
        <w:vertAlign w:val="baseline"/>
      </w:rPr>
    </w:lvl>
  </w:abstractNum>
  <w:abstractNum w:abstractNumId="21"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22" w15:restartNumberingAfterBreak="0">
    <w:nsid w:val="55B558EF"/>
    <w:multiLevelType w:val="multilevel"/>
    <w:tmpl w:val="C52A8FE2"/>
    <w:name w:val="zzmpFirm1||Firm 1|2|3|1|1|2|1||1|2|32||1|2|32||1|2|32||1|2|32||1|2|32||1|2|32||1|2|32||1|2|32||"/>
    <w:lvl w:ilvl="0">
      <w:start w:val="1"/>
      <w:numFmt w:val="decimal"/>
      <w:pStyle w:val="Firm1L1"/>
      <w:lvlText w:val="%1."/>
      <w:lvlJc w:val="left"/>
      <w:pPr>
        <w:tabs>
          <w:tab w:val="num" w:pos="720"/>
        </w:tabs>
        <w:ind w:left="720" w:hanging="720"/>
      </w:pPr>
      <w:rPr>
        <w:b w:val="0"/>
        <w:i w:val="0"/>
        <w:caps w:val="0"/>
        <w:u w:val="none"/>
      </w:rPr>
    </w:lvl>
    <w:lvl w:ilvl="1">
      <w:start w:val="1"/>
      <w:numFmt w:val="lowerLetter"/>
      <w:lvlText w:val="(%2)"/>
      <w:lvlJc w:val="left"/>
      <w:pPr>
        <w:tabs>
          <w:tab w:val="num" w:pos="720"/>
        </w:tabs>
        <w:ind w:left="720" w:hanging="720"/>
      </w:pPr>
      <w:rPr>
        <w:b w:val="0"/>
        <w:i w:val="0"/>
        <w:caps w:val="0"/>
        <w:u w:val="none"/>
      </w:rPr>
    </w:lvl>
    <w:lvl w:ilvl="2">
      <w:start w:val="1"/>
      <w:numFmt w:val="lowerRoman"/>
      <w:lvlText w:val="(%3)"/>
      <w:lvlJc w:val="left"/>
      <w:pPr>
        <w:tabs>
          <w:tab w:val="num" w:pos="720"/>
        </w:tabs>
        <w:ind w:left="720" w:hanging="720"/>
      </w:pPr>
      <w:rPr>
        <w:b w:val="0"/>
        <w:i w:val="0"/>
        <w:caps w:val="0"/>
        <w:u w:val="none"/>
      </w:rPr>
    </w:lvl>
    <w:lvl w:ilvl="3">
      <w:start w:val="1"/>
      <w:numFmt w:val="upperLetter"/>
      <w:lvlText w:val="(%4)"/>
      <w:lvlJc w:val="left"/>
      <w:pPr>
        <w:tabs>
          <w:tab w:val="num" w:pos="2880"/>
        </w:tabs>
        <w:ind w:left="2880" w:hanging="720"/>
      </w:pPr>
      <w:rPr>
        <w:b w:val="0"/>
        <w:i w:val="0"/>
        <w:caps w:val="0"/>
        <w:u w:val="none"/>
      </w:rPr>
    </w:lvl>
    <w:lvl w:ilvl="4">
      <w:start w:val="1"/>
      <w:numFmt w:val="upperRoman"/>
      <w:lvlText w:val="(%5)"/>
      <w:lvlJc w:val="left"/>
      <w:pPr>
        <w:tabs>
          <w:tab w:val="num" w:pos="3600"/>
        </w:tabs>
        <w:ind w:left="3600" w:hanging="720"/>
      </w:pPr>
      <w:rPr>
        <w:b w:val="0"/>
        <w:i w:val="0"/>
        <w:caps w:val="0"/>
        <w:u w:val="none"/>
      </w:rPr>
    </w:lvl>
    <w:lvl w:ilvl="5">
      <w:start w:val="27"/>
      <w:numFmt w:val="lowerLetter"/>
      <w:lvlText w:val="(%6)"/>
      <w:lvlJc w:val="left"/>
      <w:pPr>
        <w:tabs>
          <w:tab w:val="num" w:pos="4320"/>
        </w:tabs>
        <w:ind w:left="4320" w:hanging="720"/>
      </w:pPr>
      <w:rPr>
        <w:b w:val="0"/>
        <w:i w:val="0"/>
        <w:caps w:val="0"/>
        <w:u w:val="none"/>
      </w:rPr>
    </w:lvl>
    <w:lvl w:ilvl="6">
      <w:start w:val="1"/>
      <w:numFmt w:val="decimal"/>
      <w:lvlText w:val="(%7)"/>
      <w:lvlJc w:val="left"/>
      <w:pPr>
        <w:tabs>
          <w:tab w:val="num" w:pos="4320"/>
        </w:tabs>
        <w:ind w:left="4320" w:hanging="720"/>
      </w:pPr>
      <w:rPr>
        <w:b w:val="0"/>
        <w:i w:val="0"/>
        <w:caps w:val="0"/>
        <w:u w:val="none"/>
      </w:rPr>
    </w:lvl>
    <w:lvl w:ilvl="7">
      <w:start w:val="1"/>
      <w:numFmt w:val="bullet"/>
      <w:lvlRestart w:val="0"/>
      <w:lvlText w:val="·"/>
      <w:lvlJc w:val="left"/>
      <w:pPr>
        <w:tabs>
          <w:tab w:val="num" w:pos="1440"/>
        </w:tabs>
        <w:ind w:left="1440" w:hanging="720"/>
      </w:pPr>
      <w:rPr>
        <w:rFonts w:ascii="Symbol" w:hAnsi="Symbol" w:hint="default"/>
        <w:b w:val="0"/>
        <w:i w:val="0"/>
        <w:caps w:val="0"/>
        <w:u w:val="none"/>
      </w:rPr>
    </w:lvl>
    <w:lvl w:ilvl="8">
      <w:start w:val="1"/>
      <w:numFmt w:val="bullet"/>
      <w:lvlRestart w:val="0"/>
      <w:lvlText w:val="·"/>
      <w:lvlJc w:val="left"/>
      <w:pPr>
        <w:tabs>
          <w:tab w:val="num" w:pos="2160"/>
        </w:tabs>
        <w:ind w:left="2160" w:hanging="720"/>
      </w:pPr>
      <w:rPr>
        <w:rFonts w:ascii="Symbol" w:hAnsi="Symbol" w:hint="default"/>
        <w:b w:val="0"/>
        <w:i w:val="0"/>
        <w:caps w:val="0"/>
        <w:u w:val="none"/>
      </w:rPr>
    </w:lvl>
  </w:abstractNum>
  <w:abstractNum w:abstractNumId="23" w15:restartNumberingAfterBreak="0">
    <w:nsid w:val="5EE54084"/>
    <w:multiLevelType w:val="hybridMultilevel"/>
    <w:tmpl w:val="B5FE507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3690A24"/>
    <w:multiLevelType w:val="hybridMultilevel"/>
    <w:tmpl w:val="731C9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1C4F15"/>
    <w:multiLevelType w:val="multilevel"/>
    <w:tmpl w:val="FA72B330"/>
    <w:lvl w:ilvl="0">
      <w:start w:val="1"/>
      <w:numFmt w:val="bullet"/>
      <w:pStyle w:val="BulletsL1"/>
      <w:lvlText w:val=""/>
      <w:lvlJc w:val="left"/>
      <w:pPr>
        <w:ind w:left="720" w:hanging="720"/>
      </w:pPr>
      <w:rPr>
        <w:rFonts w:ascii="Symbol" w:hAnsi="Symbol" w:hint="default"/>
        <w:b w:val="0"/>
        <w:bCs/>
        <w:i w:val="0"/>
        <w:caps w:val="0"/>
        <w:color w:val="auto"/>
        <w:u w:val="none"/>
      </w:rPr>
    </w:lvl>
    <w:lvl w:ilvl="1">
      <w:start w:val="1"/>
      <w:numFmt w:val="bullet"/>
      <w:pStyle w:val="BulletsL2"/>
      <w:lvlText w:val="o"/>
      <w:lvlJc w:val="left"/>
      <w:pPr>
        <w:tabs>
          <w:tab w:val="num" w:pos="1440"/>
        </w:tabs>
        <w:ind w:left="1440" w:hanging="720"/>
      </w:pPr>
      <w:rPr>
        <w:rFonts w:ascii="Courier New" w:hAnsi="Courier New" w:cs="Courier New" w:hint="default"/>
        <w:b w:val="0"/>
        <w:bCs w:val="0"/>
        <w:i w:val="0"/>
        <w:caps w:val="0"/>
        <w:color w:val="auto"/>
        <w:sz w:val="24"/>
        <w:u w:val="none"/>
      </w:rPr>
    </w:lvl>
    <w:lvl w:ilvl="2">
      <w:start w:val="1"/>
      <w:numFmt w:val="bullet"/>
      <w:lvlRestart w:val="0"/>
      <w:pStyle w:val="BulletsL3"/>
      <w:lvlText w:val="·"/>
      <w:lvlJc w:val="left"/>
      <w:pPr>
        <w:tabs>
          <w:tab w:val="num" w:pos="2160"/>
        </w:tabs>
        <w:ind w:left="2160" w:hanging="720"/>
      </w:pPr>
      <w:rPr>
        <w:rFonts w:ascii="Symbol" w:hAnsi="Symbol" w:hint="default"/>
        <w:b/>
        <w:i w:val="0"/>
        <w:caps w:val="0"/>
        <w:color w:val="auto"/>
        <w:sz w:val="24"/>
        <w:u w:val="none"/>
      </w:rPr>
    </w:lvl>
    <w:lvl w:ilvl="3">
      <w:start w:val="1"/>
      <w:numFmt w:val="bullet"/>
      <w:lvlRestart w:val="0"/>
      <w:pStyle w:val="BulletsL4"/>
      <w:lvlText w:val="·"/>
      <w:lvlJc w:val="left"/>
      <w:pPr>
        <w:tabs>
          <w:tab w:val="num" w:pos="2880"/>
        </w:tabs>
        <w:ind w:left="2880" w:hanging="720"/>
      </w:pPr>
      <w:rPr>
        <w:rFonts w:ascii="Symbol" w:hAnsi="Symbol" w:hint="default"/>
        <w:b/>
        <w:i w:val="0"/>
        <w:caps w:val="0"/>
        <w:color w:val="auto"/>
        <w:sz w:val="24"/>
        <w:u w:val="none"/>
      </w:rPr>
    </w:lvl>
    <w:lvl w:ilvl="4">
      <w:start w:val="1"/>
      <w:numFmt w:val="bullet"/>
      <w:lvlRestart w:val="0"/>
      <w:pStyle w:val="BulletsL5"/>
      <w:lvlText w:val="·"/>
      <w:lvlJc w:val="left"/>
      <w:pPr>
        <w:tabs>
          <w:tab w:val="num" w:pos="3600"/>
        </w:tabs>
        <w:ind w:left="3600" w:hanging="720"/>
      </w:pPr>
      <w:rPr>
        <w:rFonts w:ascii="Symbol" w:hAnsi="Symbol" w:hint="default"/>
        <w:b w:val="0"/>
        <w:i w:val="0"/>
        <w:caps w:val="0"/>
        <w:color w:val="auto"/>
        <w:sz w:val="24"/>
        <w:u w:val="none"/>
      </w:rPr>
    </w:lvl>
    <w:lvl w:ilvl="5">
      <w:start w:val="1"/>
      <w:numFmt w:val="bullet"/>
      <w:lvlRestart w:val="0"/>
      <w:pStyle w:val="BulletsL6"/>
      <w:lvlText w:val="·"/>
      <w:lvlJc w:val="left"/>
      <w:pPr>
        <w:tabs>
          <w:tab w:val="num" w:pos="4320"/>
        </w:tabs>
        <w:ind w:left="4320" w:hanging="720"/>
      </w:pPr>
      <w:rPr>
        <w:rFonts w:ascii="Symbol" w:hAnsi="Symbol" w:hint="default"/>
        <w:b w:val="0"/>
        <w:i w:val="0"/>
        <w:caps w:val="0"/>
        <w:color w:val="auto"/>
        <w:sz w:val="24"/>
        <w:u w:val="none"/>
      </w:rPr>
    </w:lvl>
    <w:lvl w:ilvl="6">
      <w:start w:val="1"/>
      <w:numFmt w:val="bullet"/>
      <w:lvlRestart w:val="0"/>
      <w:pStyle w:val="BulletsL7"/>
      <w:lvlText w:val="·"/>
      <w:lvlJc w:val="left"/>
      <w:pPr>
        <w:tabs>
          <w:tab w:val="num" w:pos="5040"/>
        </w:tabs>
        <w:ind w:left="5040" w:hanging="720"/>
      </w:pPr>
      <w:rPr>
        <w:rFonts w:ascii="Symbol" w:hAnsi="Symbol" w:hint="default"/>
        <w:b w:val="0"/>
        <w:i w:val="0"/>
        <w:caps w:val="0"/>
        <w:color w:val="auto"/>
        <w:sz w:val="24"/>
        <w:u w:val="none"/>
      </w:rPr>
    </w:lvl>
    <w:lvl w:ilvl="7">
      <w:start w:val="1"/>
      <w:numFmt w:val="bullet"/>
      <w:lvlRestart w:val="0"/>
      <w:pStyle w:val="BulletsL8"/>
      <w:lvlText w:val="·"/>
      <w:lvlJc w:val="left"/>
      <w:pPr>
        <w:tabs>
          <w:tab w:val="num" w:pos="5760"/>
        </w:tabs>
        <w:ind w:left="5760" w:hanging="720"/>
      </w:pPr>
      <w:rPr>
        <w:rFonts w:ascii="Symbol" w:hAnsi="Symbol" w:hint="default"/>
        <w:b w:val="0"/>
        <w:i w:val="0"/>
        <w:caps w:val="0"/>
        <w:color w:val="auto"/>
        <w:sz w:val="24"/>
        <w:u w:val="none"/>
      </w:rPr>
    </w:lvl>
    <w:lvl w:ilvl="8">
      <w:start w:val="1"/>
      <w:numFmt w:val="bullet"/>
      <w:lvlRestart w:val="0"/>
      <w:pStyle w:val="BulletsL9"/>
      <w:lvlText w:val="·"/>
      <w:lvlJc w:val="left"/>
      <w:pPr>
        <w:tabs>
          <w:tab w:val="num" w:pos="6480"/>
        </w:tabs>
        <w:ind w:left="6480" w:hanging="720"/>
      </w:pPr>
      <w:rPr>
        <w:rFonts w:ascii="Symbol" w:hAnsi="Symbol" w:hint="default"/>
        <w:b w:val="0"/>
        <w:i w:val="0"/>
        <w:caps w:val="0"/>
        <w:strike w:val="0"/>
        <w:dstrike w:val="0"/>
        <w:vanish w:val="0"/>
        <w:color w:val="auto"/>
        <w:sz w:val="24"/>
        <w:u w:val="none"/>
        <w:effect w:val="none"/>
        <w:vertAlign w:val="baseline"/>
      </w:rPr>
    </w:lvl>
  </w:abstractNum>
  <w:abstractNum w:abstractNumId="26" w15:restartNumberingAfterBreak="0">
    <w:nsid w:val="6DB2109A"/>
    <w:multiLevelType w:val="hybridMultilevel"/>
    <w:tmpl w:val="414C92A4"/>
    <w:lvl w:ilvl="0" w:tplc="DAC204C4">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DB5AA9"/>
    <w:multiLevelType w:val="hybridMultilevel"/>
    <w:tmpl w:val="14381E96"/>
    <w:lvl w:ilvl="0" w:tplc="BF88734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96121D"/>
    <w:multiLevelType w:val="hybridMultilevel"/>
    <w:tmpl w:val="24FC599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C0C1D34"/>
    <w:multiLevelType w:val="hybridMultilevel"/>
    <w:tmpl w:val="11809D5E"/>
    <w:lvl w:ilvl="0" w:tplc="C2606840">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0" w15:restartNumberingAfterBreak="0">
    <w:nsid w:val="7DAC7539"/>
    <w:multiLevelType w:val="multilevel"/>
    <w:tmpl w:val="5B5E9EF8"/>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E1660B9"/>
    <w:multiLevelType w:val="hybridMultilevel"/>
    <w:tmpl w:val="DB6086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8253086">
    <w:abstractNumId w:val="4"/>
  </w:num>
  <w:num w:numId="2" w16cid:durableId="46995197">
    <w:abstractNumId w:val="0"/>
  </w:num>
  <w:num w:numId="3" w16cid:durableId="1033652707">
    <w:abstractNumId w:val="5"/>
  </w:num>
  <w:num w:numId="4" w16cid:durableId="2056463640">
    <w:abstractNumId w:val="21"/>
  </w:num>
  <w:num w:numId="5" w16cid:durableId="1206991513">
    <w:abstractNumId w:val="22"/>
  </w:num>
  <w:num w:numId="6" w16cid:durableId="3796713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 w16cid:durableId="221453159">
    <w:abstractNumId w:val="23"/>
  </w:num>
  <w:num w:numId="8" w16cid:durableId="1336150852">
    <w:abstractNumId w:val="28"/>
  </w:num>
  <w:num w:numId="9" w16cid:durableId="234971401">
    <w:abstractNumId w:val="7"/>
  </w:num>
  <w:num w:numId="10" w16cid:durableId="1014376590">
    <w:abstractNumId w:val="22"/>
  </w:num>
  <w:num w:numId="11" w16cid:durableId="1476024151">
    <w:abstractNumId w:val="8"/>
  </w:num>
  <w:num w:numId="12" w16cid:durableId="769350714">
    <w:abstractNumId w:val="10"/>
  </w:num>
  <w:num w:numId="13" w16cid:durableId="1054965458">
    <w:abstractNumId w:val="13"/>
  </w:num>
  <w:num w:numId="14" w16cid:durableId="315184443">
    <w:abstractNumId w:val="17"/>
  </w:num>
  <w:num w:numId="15" w16cid:durableId="1204172551">
    <w:abstractNumId w:val="20"/>
  </w:num>
  <w:num w:numId="16" w16cid:durableId="483006772">
    <w:abstractNumId w:val="6"/>
  </w:num>
  <w:num w:numId="17" w16cid:durableId="329792813">
    <w:abstractNumId w:val="25"/>
  </w:num>
  <w:num w:numId="18" w16cid:durableId="1823082288">
    <w:abstractNumId w:val="24"/>
  </w:num>
  <w:num w:numId="19" w16cid:durableId="1642614764">
    <w:abstractNumId w:val="18"/>
  </w:num>
  <w:num w:numId="20" w16cid:durableId="1751851455">
    <w:abstractNumId w:val="3"/>
  </w:num>
  <w:num w:numId="21" w16cid:durableId="503671583">
    <w:abstractNumId w:val="25"/>
  </w:num>
  <w:num w:numId="22" w16cid:durableId="720059086">
    <w:abstractNumId w:val="25"/>
  </w:num>
  <w:num w:numId="23" w16cid:durableId="1570771500">
    <w:abstractNumId w:val="16"/>
  </w:num>
  <w:num w:numId="24" w16cid:durableId="283777026">
    <w:abstractNumId w:val="15"/>
  </w:num>
  <w:num w:numId="25" w16cid:durableId="1813253399">
    <w:abstractNumId w:val="1"/>
  </w:num>
  <w:num w:numId="26" w16cid:durableId="2004117244">
    <w:abstractNumId w:val="30"/>
  </w:num>
  <w:num w:numId="27" w16cid:durableId="291252942">
    <w:abstractNumId w:val="14"/>
  </w:num>
  <w:num w:numId="28" w16cid:durableId="253561594">
    <w:abstractNumId w:val="26"/>
  </w:num>
  <w:num w:numId="29" w16cid:durableId="276447822">
    <w:abstractNumId w:val="2"/>
  </w:num>
  <w:num w:numId="30" w16cid:durableId="1480881699">
    <w:abstractNumId w:val="11"/>
  </w:num>
  <w:num w:numId="31" w16cid:durableId="1109663121">
    <w:abstractNumId w:val="31"/>
  </w:num>
  <w:num w:numId="32" w16cid:durableId="929586828">
    <w:abstractNumId w:val="9"/>
  </w:num>
  <w:num w:numId="33" w16cid:durableId="898173753">
    <w:abstractNumId w:val="12"/>
  </w:num>
  <w:num w:numId="34" w16cid:durableId="1320185891">
    <w:abstractNumId w:val="19"/>
  </w:num>
  <w:num w:numId="35" w16cid:durableId="1154297891">
    <w:abstractNumId w:val="27"/>
  </w:num>
  <w:num w:numId="36" w16cid:durableId="749353463">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EUROPE-LEGAL||1~261766623||2~1||3~ConvaTec - Consolidated Group Securities Dealing Policy (draft 16 August 2022) KC comments||5~KCOOPER||6~KCOOPER||7~WORDX||8~DOC||10~16/08/2022 16:09:00||11~16/08/2022 16:09:00||13~64276||14~False||17~private||18~KCOOPER||19~KCOOPER||21~True||22~True||23~False||74~Cooper, Kate||75~Cooper, Kate||76~WORD 2007||77~Document||82~docx||85~16/08/2022 16:09:01||99~01/01/0001 00:00:00||106~C:\Users\KCooper\AppData\Roaming\iManage\Work\Recent\_Cooper_ Kate _PENDING_065593_\ConvaTec - Consolidated Group Securities Dealing Policy (draft 16 August 2022) KC comments(261766623.1).docx||107~01/01/0001 00:00:00||109~16/08/2022 16:09:01||113~16/08/2022 16:09:00||114~16/08/2022 16:09:00||124~False||"/>
    <w:docVar w:name="ForteTempFile" w:val="C:\Users\a-cretford\AppData\Local\Temp\9\3da74179-3a33-42f6-aff9-f766e26957b2.docx"/>
    <w:docVar w:name="zzmp10LastTrailerInserted" w:val="^`~#mp!@H⌙&gt;#⌌┖┪43:}zřm~a⌍Ä6⌓GÕSp‛⌍Y6†û-àšRW!¥üeÕD§W²ïž¼4@Øä; ¤V&amp;f$―5⌗Ç&lt;3iœ%hˇ7Ü­«?RÓx0çÄW⌂PIÊOH¨²‣øæC※].+çq=⌟xZ!0Y2¦-é⌜ã&lt;⌚F․¬õSéöÊ6ÿZÛÍ:b⌋⌇ï4‚‚†C,WóØÊ=⌟Ú¹fIÒ₭V|&amp;@Û^⌠⌛GNk`GÑï[‚xlƀ½Q&gt;'8?VOW011"/>
    <w:docVar w:name="zzmp10LastTrailerInserted_2832" w:val="^`~#mp!@H⌙&gt;#⌌┖┪43:}zřm~a⌍Ä6⌓GÕSp‛⌍Y6†û-àšRW!¥üeÕD§W²ïž¼4@Øä; ¤V&amp;f$―5⌗Ç&lt;3iœ%hˇ7Ü­«?RÓx0çÄW⌂PIÊOH¨²‣øæC※].+çq=⌟xZ!0Y2¦-é⌜ã&lt;⌚F․¬õSéöÊ6ÿZÛÍ:b⌋⌇ï4‚‚†C,WóØÊ=⌟Ú¹fIÒ₭V|&amp;@Û^⌠⌛GNk`GÑï[‚xlƀ½Q&gt;'8?VOW011"/>
    <w:docVar w:name="zzmp10mSEGsValidated" w:val="1"/>
    <w:docVar w:name="zzmpBullets" w:val="||z_Bullets|2|5|1|1|0|32||1|0|32||1|2|32||1|0|32||1|0|32||1|0|32||1|0|32||1|0|32||1|0|32||"/>
    <w:docVar w:name="zzmpCompatibilityMode" w:val="15"/>
    <w:docVar w:name="zzmpFirm1" w:val="||Firm 1|2|3|1|1|2|1||1|2|32||1|2|32||1|2|32||1|2|32||1|2|32||1|2|32||1|2|32||1|2|32||"/>
    <w:docVar w:name="zzmpFixedCurScheme" w:val="Bullets"/>
    <w:docVar w:name="zzmpFixedCurScheme_9.0" w:val="2zzmpBullets"/>
    <w:docVar w:name="zzmpLegacyTrailerRemoved" w:val="True"/>
    <w:docVar w:name="zzmpLTFontsClean" w:val="0.2665979"/>
    <w:docVar w:name="zzmpnSession" w:val="0.240658"/>
  </w:docVars>
  <w:rsids>
    <w:rsidRoot w:val="0071563F"/>
    <w:rsid w:val="0000032B"/>
    <w:rsid w:val="00000330"/>
    <w:rsid w:val="00001779"/>
    <w:rsid w:val="0001237A"/>
    <w:rsid w:val="00012668"/>
    <w:rsid w:val="000138AE"/>
    <w:rsid w:val="00015C8E"/>
    <w:rsid w:val="00017C9C"/>
    <w:rsid w:val="000222D7"/>
    <w:rsid w:val="00023721"/>
    <w:rsid w:val="0002482C"/>
    <w:rsid w:val="00026BE7"/>
    <w:rsid w:val="00032135"/>
    <w:rsid w:val="0003302F"/>
    <w:rsid w:val="000367B9"/>
    <w:rsid w:val="000367E3"/>
    <w:rsid w:val="000379AB"/>
    <w:rsid w:val="00041756"/>
    <w:rsid w:val="00042527"/>
    <w:rsid w:val="00042FCA"/>
    <w:rsid w:val="00043011"/>
    <w:rsid w:val="00043B62"/>
    <w:rsid w:val="000455E3"/>
    <w:rsid w:val="0004626A"/>
    <w:rsid w:val="00050309"/>
    <w:rsid w:val="000519BC"/>
    <w:rsid w:val="00053ADA"/>
    <w:rsid w:val="00056444"/>
    <w:rsid w:val="000574F5"/>
    <w:rsid w:val="0006031F"/>
    <w:rsid w:val="00060879"/>
    <w:rsid w:val="000609AB"/>
    <w:rsid w:val="00061BCE"/>
    <w:rsid w:val="0006323C"/>
    <w:rsid w:val="00067256"/>
    <w:rsid w:val="00070404"/>
    <w:rsid w:val="000773CF"/>
    <w:rsid w:val="00080586"/>
    <w:rsid w:val="000807DF"/>
    <w:rsid w:val="00082C9A"/>
    <w:rsid w:val="00085729"/>
    <w:rsid w:val="00085C54"/>
    <w:rsid w:val="000871AA"/>
    <w:rsid w:val="00087BA1"/>
    <w:rsid w:val="00092466"/>
    <w:rsid w:val="0009275F"/>
    <w:rsid w:val="00092D46"/>
    <w:rsid w:val="0009601D"/>
    <w:rsid w:val="00096CFD"/>
    <w:rsid w:val="00097715"/>
    <w:rsid w:val="00097CB4"/>
    <w:rsid w:val="000A44C2"/>
    <w:rsid w:val="000A4774"/>
    <w:rsid w:val="000A6D22"/>
    <w:rsid w:val="000B06A1"/>
    <w:rsid w:val="000B0CA5"/>
    <w:rsid w:val="000B24E1"/>
    <w:rsid w:val="000B24FD"/>
    <w:rsid w:val="000B28F5"/>
    <w:rsid w:val="000B30A6"/>
    <w:rsid w:val="000B3650"/>
    <w:rsid w:val="000B665E"/>
    <w:rsid w:val="000C123E"/>
    <w:rsid w:val="000C13A0"/>
    <w:rsid w:val="000C13C1"/>
    <w:rsid w:val="000C3F35"/>
    <w:rsid w:val="000C70D2"/>
    <w:rsid w:val="000D17C1"/>
    <w:rsid w:val="000D425B"/>
    <w:rsid w:val="000D497F"/>
    <w:rsid w:val="000D4EF9"/>
    <w:rsid w:val="000D74A9"/>
    <w:rsid w:val="000E3636"/>
    <w:rsid w:val="000E3DE3"/>
    <w:rsid w:val="000E4258"/>
    <w:rsid w:val="000F0B5B"/>
    <w:rsid w:val="000F1107"/>
    <w:rsid w:val="000F24EB"/>
    <w:rsid w:val="000F4CF1"/>
    <w:rsid w:val="000F7E6C"/>
    <w:rsid w:val="001013F8"/>
    <w:rsid w:val="0010191E"/>
    <w:rsid w:val="00101EF1"/>
    <w:rsid w:val="001051CD"/>
    <w:rsid w:val="00106030"/>
    <w:rsid w:val="00106143"/>
    <w:rsid w:val="001061FC"/>
    <w:rsid w:val="00112230"/>
    <w:rsid w:val="0011257B"/>
    <w:rsid w:val="001136D1"/>
    <w:rsid w:val="001146F4"/>
    <w:rsid w:val="001151CC"/>
    <w:rsid w:val="0011734E"/>
    <w:rsid w:val="001206DB"/>
    <w:rsid w:val="00121401"/>
    <w:rsid w:val="00122491"/>
    <w:rsid w:val="001243D7"/>
    <w:rsid w:val="001245C4"/>
    <w:rsid w:val="0012518B"/>
    <w:rsid w:val="00126E77"/>
    <w:rsid w:val="001316FA"/>
    <w:rsid w:val="001320A5"/>
    <w:rsid w:val="00133897"/>
    <w:rsid w:val="00135C08"/>
    <w:rsid w:val="00141D33"/>
    <w:rsid w:val="00142A8F"/>
    <w:rsid w:val="001432A2"/>
    <w:rsid w:val="001460E7"/>
    <w:rsid w:val="00147C8B"/>
    <w:rsid w:val="00150E3C"/>
    <w:rsid w:val="00152945"/>
    <w:rsid w:val="00153339"/>
    <w:rsid w:val="00157458"/>
    <w:rsid w:val="00160D84"/>
    <w:rsid w:val="0016101B"/>
    <w:rsid w:val="00161027"/>
    <w:rsid w:val="0016163C"/>
    <w:rsid w:val="001616CC"/>
    <w:rsid w:val="001618AB"/>
    <w:rsid w:val="001631B9"/>
    <w:rsid w:val="001636DF"/>
    <w:rsid w:val="00165937"/>
    <w:rsid w:val="001675F9"/>
    <w:rsid w:val="0017053E"/>
    <w:rsid w:val="00171565"/>
    <w:rsid w:val="00171B87"/>
    <w:rsid w:val="00171F8A"/>
    <w:rsid w:val="0017232F"/>
    <w:rsid w:val="00173CD8"/>
    <w:rsid w:val="00180D3E"/>
    <w:rsid w:val="001839E6"/>
    <w:rsid w:val="001854D7"/>
    <w:rsid w:val="00185C97"/>
    <w:rsid w:val="00194818"/>
    <w:rsid w:val="00197DA9"/>
    <w:rsid w:val="001A480D"/>
    <w:rsid w:val="001A5770"/>
    <w:rsid w:val="001A6475"/>
    <w:rsid w:val="001A7146"/>
    <w:rsid w:val="001A7406"/>
    <w:rsid w:val="001A747F"/>
    <w:rsid w:val="001B07F3"/>
    <w:rsid w:val="001B0EA9"/>
    <w:rsid w:val="001B31B4"/>
    <w:rsid w:val="001B31D3"/>
    <w:rsid w:val="001B38EF"/>
    <w:rsid w:val="001B462B"/>
    <w:rsid w:val="001B5590"/>
    <w:rsid w:val="001B6881"/>
    <w:rsid w:val="001B7BF1"/>
    <w:rsid w:val="001C04D8"/>
    <w:rsid w:val="001C4637"/>
    <w:rsid w:val="001C4CE7"/>
    <w:rsid w:val="001C524B"/>
    <w:rsid w:val="001C6E00"/>
    <w:rsid w:val="001C7025"/>
    <w:rsid w:val="001C7AF5"/>
    <w:rsid w:val="001D1408"/>
    <w:rsid w:val="001D283B"/>
    <w:rsid w:val="001D28FB"/>
    <w:rsid w:val="001D3BA0"/>
    <w:rsid w:val="001D3E9B"/>
    <w:rsid w:val="001D5247"/>
    <w:rsid w:val="001D5C94"/>
    <w:rsid w:val="001D738A"/>
    <w:rsid w:val="001D73FC"/>
    <w:rsid w:val="001E112B"/>
    <w:rsid w:val="001E2EC2"/>
    <w:rsid w:val="001E323F"/>
    <w:rsid w:val="001E3516"/>
    <w:rsid w:val="001E4DA0"/>
    <w:rsid w:val="001E6152"/>
    <w:rsid w:val="001F17E9"/>
    <w:rsid w:val="001F27D4"/>
    <w:rsid w:val="001F3CFE"/>
    <w:rsid w:val="0020035C"/>
    <w:rsid w:val="002051D3"/>
    <w:rsid w:val="002109A8"/>
    <w:rsid w:val="00212A73"/>
    <w:rsid w:val="00215E14"/>
    <w:rsid w:val="002228B1"/>
    <w:rsid w:val="002341E9"/>
    <w:rsid w:val="0023528D"/>
    <w:rsid w:val="002411FE"/>
    <w:rsid w:val="00242808"/>
    <w:rsid w:val="002440D9"/>
    <w:rsid w:val="002474B3"/>
    <w:rsid w:val="00247A64"/>
    <w:rsid w:val="00250FAC"/>
    <w:rsid w:val="00255568"/>
    <w:rsid w:val="002568D5"/>
    <w:rsid w:val="00264CBB"/>
    <w:rsid w:val="002657FE"/>
    <w:rsid w:val="00266E79"/>
    <w:rsid w:val="00267584"/>
    <w:rsid w:val="00272890"/>
    <w:rsid w:val="00273FCA"/>
    <w:rsid w:val="00274634"/>
    <w:rsid w:val="0027565B"/>
    <w:rsid w:val="00276F07"/>
    <w:rsid w:val="002807C7"/>
    <w:rsid w:val="00280881"/>
    <w:rsid w:val="00281657"/>
    <w:rsid w:val="00281F88"/>
    <w:rsid w:val="00286AA9"/>
    <w:rsid w:val="00292083"/>
    <w:rsid w:val="00294787"/>
    <w:rsid w:val="002950B5"/>
    <w:rsid w:val="00297FCD"/>
    <w:rsid w:val="002A24DA"/>
    <w:rsid w:val="002A6725"/>
    <w:rsid w:val="002A6CBA"/>
    <w:rsid w:val="002A72E3"/>
    <w:rsid w:val="002B2A29"/>
    <w:rsid w:val="002B2D6F"/>
    <w:rsid w:val="002B4355"/>
    <w:rsid w:val="002B5530"/>
    <w:rsid w:val="002B55DB"/>
    <w:rsid w:val="002C0AFA"/>
    <w:rsid w:val="002C50EC"/>
    <w:rsid w:val="002C5A5C"/>
    <w:rsid w:val="002D172A"/>
    <w:rsid w:val="002D7B3B"/>
    <w:rsid w:val="002E0F9B"/>
    <w:rsid w:val="002E4401"/>
    <w:rsid w:val="002E4AE1"/>
    <w:rsid w:val="002E5F6D"/>
    <w:rsid w:val="002E65EC"/>
    <w:rsid w:val="002E75DC"/>
    <w:rsid w:val="002F0080"/>
    <w:rsid w:val="002F0D27"/>
    <w:rsid w:val="002F1135"/>
    <w:rsid w:val="002F1E0A"/>
    <w:rsid w:val="002F2860"/>
    <w:rsid w:val="002F39EF"/>
    <w:rsid w:val="002F3ED1"/>
    <w:rsid w:val="002F4299"/>
    <w:rsid w:val="002F4445"/>
    <w:rsid w:val="002F5139"/>
    <w:rsid w:val="002F6553"/>
    <w:rsid w:val="002F6675"/>
    <w:rsid w:val="002F6EA8"/>
    <w:rsid w:val="00300CF0"/>
    <w:rsid w:val="00301A57"/>
    <w:rsid w:val="00306CE3"/>
    <w:rsid w:val="00312195"/>
    <w:rsid w:val="00314747"/>
    <w:rsid w:val="003178E4"/>
    <w:rsid w:val="003226AE"/>
    <w:rsid w:val="00322E3C"/>
    <w:rsid w:val="00324214"/>
    <w:rsid w:val="0032468C"/>
    <w:rsid w:val="003277CD"/>
    <w:rsid w:val="00330427"/>
    <w:rsid w:val="00331E33"/>
    <w:rsid w:val="00332F54"/>
    <w:rsid w:val="0033647F"/>
    <w:rsid w:val="00340703"/>
    <w:rsid w:val="00341379"/>
    <w:rsid w:val="00341A36"/>
    <w:rsid w:val="003425B5"/>
    <w:rsid w:val="00343B22"/>
    <w:rsid w:val="003450AF"/>
    <w:rsid w:val="00346150"/>
    <w:rsid w:val="00346E3E"/>
    <w:rsid w:val="00346F6C"/>
    <w:rsid w:val="00350161"/>
    <w:rsid w:val="0035044D"/>
    <w:rsid w:val="00350AF3"/>
    <w:rsid w:val="00352CFF"/>
    <w:rsid w:val="00353F3E"/>
    <w:rsid w:val="003542BB"/>
    <w:rsid w:val="00355266"/>
    <w:rsid w:val="00355902"/>
    <w:rsid w:val="003609CC"/>
    <w:rsid w:val="003778E9"/>
    <w:rsid w:val="00382C68"/>
    <w:rsid w:val="00382E83"/>
    <w:rsid w:val="00383F62"/>
    <w:rsid w:val="00384077"/>
    <w:rsid w:val="00386021"/>
    <w:rsid w:val="0038768E"/>
    <w:rsid w:val="00387A77"/>
    <w:rsid w:val="003901C2"/>
    <w:rsid w:val="0039058D"/>
    <w:rsid w:val="00394ECB"/>
    <w:rsid w:val="003950B1"/>
    <w:rsid w:val="003A0C2E"/>
    <w:rsid w:val="003A36FA"/>
    <w:rsid w:val="003A4867"/>
    <w:rsid w:val="003A5521"/>
    <w:rsid w:val="003A619A"/>
    <w:rsid w:val="003A65C6"/>
    <w:rsid w:val="003B0083"/>
    <w:rsid w:val="003B228C"/>
    <w:rsid w:val="003B536D"/>
    <w:rsid w:val="003C0124"/>
    <w:rsid w:val="003C1609"/>
    <w:rsid w:val="003D1183"/>
    <w:rsid w:val="003D2893"/>
    <w:rsid w:val="003D5232"/>
    <w:rsid w:val="003D537D"/>
    <w:rsid w:val="003D5504"/>
    <w:rsid w:val="003D5A60"/>
    <w:rsid w:val="003E148F"/>
    <w:rsid w:val="003F1CD1"/>
    <w:rsid w:val="003F1FB9"/>
    <w:rsid w:val="003F30AD"/>
    <w:rsid w:val="003F7B06"/>
    <w:rsid w:val="004012BB"/>
    <w:rsid w:val="00402ACB"/>
    <w:rsid w:val="00405208"/>
    <w:rsid w:val="00405E01"/>
    <w:rsid w:val="004064F5"/>
    <w:rsid w:val="00413574"/>
    <w:rsid w:val="0041397F"/>
    <w:rsid w:val="0041770C"/>
    <w:rsid w:val="004201C6"/>
    <w:rsid w:val="00422EC3"/>
    <w:rsid w:val="004257A9"/>
    <w:rsid w:val="00426DC3"/>
    <w:rsid w:val="00427F3A"/>
    <w:rsid w:val="00432096"/>
    <w:rsid w:val="004327BF"/>
    <w:rsid w:val="004344FF"/>
    <w:rsid w:val="00435046"/>
    <w:rsid w:val="00435D29"/>
    <w:rsid w:val="00436195"/>
    <w:rsid w:val="00437384"/>
    <w:rsid w:val="004379F5"/>
    <w:rsid w:val="00437A98"/>
    <w:rsid w:val="004422ED"/>
    <w:rsid w:val="00442AE3"/>
    <w:rsid w:val="004438F8"/>
    <w:rsid w:val="004500B5"/>
    <w:rsid w:val="0045122E"/>
    <w:rsid w:val="00452772"/>
    <w:rsid w:val="00453241"/>
    <w:rsid w:val="00453321"/>
    <w:rsid w:val="0045339A"/>
    <w:rsid w:val="00454445"/>
    <w:rsid w:val="0045527B"/>
    <w:rsid w:val="00455B68"/>
    <w:rsid w:val="00457FC7"/>
    <w:rsid w:val="00460959"/>
    <w:rsid w:val="00462272"/>
    <w:rsid w:val="00463BCB"/>
    <w:rsid w:val="004654F8"/>
    <w:rsid w:val="00465935"/>
    <w:rsid w:val="004674C0"/>
    <w:rsid w:val="00470645"/>
    <w:rsid w:val="00471013"/>
    <w:rsid w:val="004717F7"/>
    <w:rsid w:val="00472301"/>
    <w:rsid w:val="004733E7"/>
    <w:rsid w:val="004753CF"/>
    <w:rsid w:val="004764DB"/>
    <w:rsid w:val="004802A7"/>
    <w:rsid w:val="00483357"/>
    <w:rsid w:val="00483420"/>
    <w:rsid w:val="0048688B"/>
    <w:rsid w:val="00486CF9"/>
    <w:rsid w:val="0048704E"/>
    <w:rsid w:val="0049046F"/>
    <w:rsid w:val="00491136"/>
    <w:rsid w:val="0049446C"/>
    <w:rsid w:val="00496D8A"/>
    <w:rsid w:val="00497415"/>
    <w:rsid w:val="004A0F11"/>
    <w:rsid w:val="004A276E"/>
    <w:rsid w:val="004A2FBC"/>
    <w:rsid w:val="004B0126"/>
    <w:rsid w:val="004B52F9"/>
    <w:rsid w:val="004B7A51"/>
    <w:rsid w:val="004C2C10"/>
    <w:rsid w:val="004C2CDE"/>
    <w:rsid w:val="004C36AE"/>
    <w:rsid w:val="004C38C4"/>
    <w:rsid w:val="004C52CB"/>
    <w:rsid w:val="004C5323"/>
    <w:rsid w:val="004C6062"/>
    <w:rsid w:val="004C6292"/>
    <w:rsid w:val="004D1D24"/>
    <w:rsid w:val="004D225C"/>
    <w:rsid w:val="004D4B00"/>
    <w:rsid w:val="004D57B1"/>
    <w:rsid w:val="004E2C21"/>
    <w:rsid w:val="004E7C66"/>
    <w:rsid w:val="004F2618"/>
    <w:rsid w:val="004F312E"/>
    <w:rsid w:val="004F478F"/>
    <w:rsid w:val="004F5306"/>
    <w:rsid w:val="004F763B"/>
    <w:rsid w:val="005011EA"/>
    <w:rsid w:val="00502736"/>
    <w:rsid w:val="00502B74"/>
    <w:rsid w:val="005036AD"/>
    <w:rsid w:val="00503B74"/>
    <w:rsid w:val="00505477"/>
    <w:rsid w:val="00506BD3"/>
    <w:rsid w:val="00506CF4"/>
    <w:rsid w:val="005071DE"/>
    <w:rsid w:val="00510847"/>
    <w:rsid w:val="00514C3B"/>
    <w:rsid w:val="00515113"/>
    <w:rsid w:val="005169B2"/>
    <w:rsid w:val="0052602F"/>
    <w:rsid w:val="0053054A"/>
    <w:rsid w:val="00530975"/>
    <w:rsid w:val="0054222C"/>
    <w:rsid w:val="00543806"/>
    <w:rsid w:val="005472D1"/>
    <w:rsid w:val="0055025F"/>
    <w:rsid w:val="00553336"/>
    <w:rsid w:val="0055680C"/>
    <w:rsid w:val="005578F9"/>
    <w:rsid w:val="005623F4"/>
    <w:rsid w:val="0056400D"/>
    <w:rsid w:val="0056468F"/>
    <w:rsid w:val="00564761"/>
    <w:rsid w:val="00565523"/>
    <w:rsid w:val="00566EA6"/>
    <w:rsid w:val="005730FF"/>
    <w:rsid w:val="00574597"/>
    <w:rsid w:val="00581862"/>
    <w:rsid w:val="00583339"/>
    <w:rsid w:val="00585B40"/>
    <w:rsid w:val="00585CBF"/>
    <w:rsid w:val="005864B1"/>
    <w:rsid w:val="00590A79"/>
    <w:rsid w:val="00592230"/>
    <w:rsid w:val="005947DF"/>
    <w:rsid w:val="00594C5E"/>
    <w:rsid w:val="00595040"/>
    <w:rsid w:val="005A0E3D"/>
    <w:rsid w:val="005A1EBE"/>
    <w:rsid w:val="005A3FCE"/>
    <w:rsid w:val="005A4820"/>
    <w:rsid w:val="005A53C7"/>
    <w:rsid w:val="005A587D"/>
    <w:rsid w:val="005A72AC"/>
    <w:rsid w:val="005B0FCF"/>
    <w:rsid w:val="005C13F6"/>
    <w:rsid w:val="005C15E1"/>
    <w:rsid w:val="005C22AE"/>
    <w:rsid w:val="005C2C69"/>
    <w:rsid w:val="005C52DF"/>
    <w:rsid w:val="005C6AFE"/>
    <w:rsid w:val="005D2E28"/>
    <w:rsid w:val="005D459E"/>
    <w:rsid w:val="005D5637"/>
    <w:rsid w:val="005D67AE"/>
    <w:rsid w:val="005D69E5"/>
    <w:rsid w:val="005E1899"/>
    <w:rsid w:val="005E3522"/>
    <w:rsid w:val="005E485B"/>
    <w:rsid w:val="005E48FF"/>
    <w:rsid w:val="005E6952"/>
    <w:rsid w:val="005F13F5"/>
    <w:rsid w:val="005F1C1E"/>
    <w:rsid w:val="005F1C2F"/>
    <w:rsid w:val="005F375A"/>
    <w:rsid w:val="005F7E33"/>
    <w:rsid w:val="0060257D"/>
    <w:rsid w:val="00604CCA"/>
    <w:rsid w:val="00606894"/>
    <w:rsid w:val="00611CB6"/>
    <w:rsid w:val="00615CD6"/>
    <w:rsid w:val="00616269"/>
    <w:rsid w:val="006206D0"/>
    <w:rsid w:val="006222EC"/>
    <w:rsid w:val="0062397E"/>
    <w:rsid w:val="00624B66"/>
    <w:rsid w:val="00630618"/>
    <w:rsid w:val="00632C8F"/>
    <w:rsid w:val="00634A69"/>
    <w:rsid w:val="006352B6"/>
    <w:rsid w:val="00635595"/>
    <w:rsid w:val="00635D4E"/>
    <w:rsid w:val="00636FCA"/>
    <w:rsid w:val="00637435"/>
    <w:rsid w:val="0064175F"/>
    <w:rsid w:val="00643731"/>
    <w:rsid w:val="00644309"/>
    <w:rsid w:val="0064500D"/>
    <w:rsid w:val="00646862"/>
    <w:rsid w:val="00650015"/>
    <w:rsid w:val="00650941"/>
    <w:rsid w:val="00650EF6"/>
    <w:rsid w:val="00653A93"/>
    <w:rsid w:val="00653DBD"/>
    <w:rsid w:val="00656744"/>
    <w:rsid w:val="00657C08"/>
    <w:rsid w:val="0066431E"/>
    <w:rsid w:val="0066716B"/>
    <w:rsid w:val="006712FB"/>
    <w:rsid w:val="00671BCA"/>
    <w:rsid w:val="00672EC0"/>
    <w:rsid w:val="00674AE1"/>
    <w:rsid w:val="00680BB6"/>
    <w:rsid w:val="00682521"/>
    <w:rsid w:val="0068510B"/>
    <w:rsid w:val="006858E7"/>
    <w:rsid w:val="00687ACC"/>
    <w:rsid w:val="006926B3"/>
    <w:rsid w:val="006943D5"/>
    <w:rsid w:val="00697620"/>
    <w:rsid w:val="006A1DFC"/>
    <w:rsid w:val="006A1EA8"/>
    <w:rsid w:val="006A34B8"/>
    <w:rsid w:val="006A5676"/>
    <w:rsid w:val="006A6911"/>
    <w:rsid w:val="006A7C34"/>
    <w:rsid w:val="006B3082"/>
    <w:rsid w:val="006B3C38"/>
    <w:rsid w:val="006B54C4"/>
    <w:rsid w:val="006B692D"/>
    <w:rsid w:val="006C1823"/>
    <w:rsid w:val="006C223E"/>
    <w:rsid w:val="006C2BEB"/>
    <w:rsid w:val="006C40A2"/>
    <w:rsid w:val="006C4F97"/>
    <w:rsid w:val="006C5325"/>
    <w:rsid w:val="006C53E6"/>
    <w:rsid w:val="006C60E9"/>
    <w:rsid w:val="006D17BF"/>
    <w:rsid w:val="006D183B"/>
    <w:rsid w:val="006D3C07"/>
    <w:rsid w:val="006D5192"/>
    <w:rsid w:val="006D61D9"/>
    <w:rsid w:val="006D65FC"/>
    <w:rsid w:val="006D6ADD"/>
    <w:rsid w:val="006D70E6"/>
    <w:rsid w:val="006E0523"/>
    <w:rsid w:val="006E145D"/>
    <w:rsid w:val="006E249E"/>
    <w:rsid w:val="006E2C31"/>
    <w:rsid w:val="006E554D"/>
    <w:rsid w:val="006E6E5F"/>
    <w:rsid w:val="006F0E93"/>
    <w:rsid w:val="006F16EC"/>
    <w:rsid w:val="006F269A"/>
    <w:rsid w:val="006F4733"/>
    <w:rsid w:val="006F4BED"/>
    <w:rsid w:val="006F6FAE"/>
    <w:rsid w:val="00704578"/>
    <w:rsid w:val="00706B18"/>
    <w:rsid w:val="00706C34"/>
    <w:rsid w:val="00706CAA"/>
    <w:rsid w:val="00706CBF"/>
    <w:rsid w:val="00713466"/>
    <w:rsid w:val="00713C70"/>
    <w:rsid w:val="0071563F"/>
    <w:rsid w:val="007156A5"/>
    <w:rsid w:val="00715CE4"/>
    <w:rsid w:val="00717281"/>
    <w:rsid w:val="00720C51"/>
    <w:rsid w:val="00720FFD"/>
    <w:rsid w:val="00723CD4"/>
    <w:rsid w:val="00724882"/>
    <w:rsid w:val="007257F2"/>
    <w:rsid w:val="00725EA2"/>
    <w:rsid w:val="0072726B"/>
    <w:rsid w:val="00727AA4"/>
    <w:rsid w:val="00730347"/>
    <w:rsid w:val="00732F1B"/>
    <w:rsid w:val="0073574D"/>
    <w:rsid w:val="00735B9C"/>
    <w:rsid w:val="0073718E"/>
    <w:rsid w:val="0074170D"/>
    <w:rsid w:val="00742659"/>
    <w:rsid w:val="00743C5B"/>
    <w:rsid w:val="00744F83"/>
    <w:rsid w:val="0074701C"/>
    <w:rsid w:val="00750F8B"/>
    <w:rsid w:val="00751DEF"/>
    <w:rsid w:val="0075275C"/>
    <w:rsid w:val="00755AF5"/>
    <w:rsid w:val="00762CA3"/>
    <w:rsid w:val="0076457B"/>
    <w:rsid w:val="0076794C"/>
    <w:rsid w:val="00772476"/>
    <w:rsid w:val="007729D1"/>
    <w:rsid w:val="00773243"/>
    <w:rsid w:val="007743BB"/>
    <w:rsid w:val="007754FC"/>
    <w:rsid w:val="00776176"/>
    <w:rsid w:val="007761A5"/>
    <w:rsid w:val="007773C8"/>
    <w:rsid w:val="007826EB"/>
    <w:rsid w:val="0079004C"/>
    <w:rsid w:val="00790A33"/>
    <w:rsid w:val="007A353F"/>
    <w:rsid w:val="007A5144"/>
    <w:rsid w:val="007A7510"/>
    <w:rsid w:val="007B0C70"/>
    <w:rsid w:val="007B6092"/>
    <w:rsid w:val="007B66E4"/>
    <w:rsid w:val="007B6B9E"/>
    <w:rsid w:val="007C0CC7"/>
    <w:rsid w:val="007C232B"/>
    <w:rsid w:val="007C41F2"/>
    <w:rsid w:val="007D4F57"/>
    <w:rsid w:val="007D51DC"/>
    <w:rsid w:val="007D5D93"/>
    <w:rsid w:val="007E0859"/>
    <w:rsid w:val="007E35D5"/>
    <w:rsid w:val="007F2520"/>
    <w:rsid w:val="007F3F27"/>
    <w:rsid w:val="007F6832"/>
    <w:rsid w:val="007F6DEA"/>
    <w:rsid w:val="00802950"/>
    <w:rsid w:val="00802D39"/>
    <w:rsid w:val="008057E1"/>
    <w:rsid w:val="008070D9"/>
    <w:rsid w:val="00812759"/>
    <w:rsid w:val="00815B6F"/>
    <w:rsid w:val="00820545"/>
    <w:rsid w:val="008211B0"/>
    <w:rsid w:val="00821E95"/>
    <w:rsid w:val="00822829"/>
    <w:rsid w:val="00822D8B"/>
    <w:rsid w:val="00825CED"/>
    <w:rsid w:val="008265D4"/>
    <w:rsid w:val="00833256"/>
    <w:rsid w:val="00834558"/>
    <w:rsid w:val="00834A1A"/>
    <w:rsid w:val="00837850"/>
    <w:rsid w:val="00841DC8"/>
    <w:rsid w:val="0084504E"/>
    <w:rsid w:val="00846E76"/>
    <w:rsid w:val="00854F8C"/>
    <w:rsid w:val="00855874"/>
    <w:rsid w:val="0085602C"/>
    <w:rsid w:val="00856A84"/>
    <w:rsid w:val="00857C15"/>
    <w:rsid w:val="008610EB"/>
    <w:rsid w:val="0086384C"/>
    <w:rsid w:val="00863A8F"/>
    <w:rsid w:val="0087120A"/>
    <w:rsid w:val="00871651"/>
    <w:rsid w:val="0087214E"/>
    <w:rsid w:val="0087473B"/>
    <w:rsid w:val="00875563"/>
    <w:rsid w:val="008836F2"/>
    <w:rsid w:val="00886B71"/>
    <w:rsid w:val="00887B92"/>
    <w:rsid w:val="0089263E"/>
    <w:rsid w:val="0089696D"/>
    <w:rsid w:val="008A18B6"/>
    <w:rsid w:val="008A19D9"/>
    <w:rsid w:val="008A35B1"/>
    <w:rsid w:val="008A471C"/>
    <w:rsid w:val="008A62C8"/>
    <w:rsid w:val="008A75AB"/>
    <w:rsid w:val="008B3111"/>
    <w:rsid w:val="008B39CE"/>
    <w:rsid w:val="008B49C1"/>
    <w:rsid w:val="008B5FB2"/>
    <w:rsid w:val="008B6513"/>
    <w:rsid w:val="008C05F6"/>
    <w:rsid w:val="008C0CFB"/>
    <w:rsid w:val="008C1AE6"/>
    <w:rsid w:val="008C24DE"/>
    <w:rsid w:val="008C2F95"/>
    <w:rsid w:val="008C4328"/>
    <w:rsid w:val="008C5A81"/>
    <w:rsid w:val="008C5D4D"/>
    <w:rsid w:val="008C6EBA"/>
    <w:rsid w:val="008D01A2"/>
    <w:rsid w:val="008D1D87"/>
    <w:rsid w:val="008D2C46"/>
    <w:rsid w:val="008D2D82"/>
    <w:rsid w:val="008D4A63"/>
    <w:rsid w:val="008D5660"/>
    <w:rsid w:val="008E37C1"/>
    <w:rsid w:val="008E7C55"/>
    <w:rsid w:val="008E7FF9"/>
    <w:rsid w:val="008F7CF4"/>
    <w:rsid w:val="0090283E"/>
    <w:rsid w:val="00902F74"/>
    <w:rsid w:val="00903E38"/>
    <w:rsid w:val="0091395B"/>
    <w:rsid w:val="00915A77"/>
    <w:rsid w:val="00915DE0"/>
    <w:rsid w:val="0091761B"/>
    <w:rsid w:val="00920373"/>
    <w:rsid w:val="009228A4"/>
    <w:rsid w:val="00923501"/>
    <w:rsid w:val="00923518"/>
    <w:rsid w:val="00925FD1"/>
    <w:rsid w:val="009277EB"/>
    <w:rsid w:val="00930731"/>
    <w:rsid w:val="00935587"/>
    <w:rsid w:val="009425A2"/>
    <w:rsid w:val="00942A61"/>
    <w:rsid w:val="00942C7B"/>
    <w:rsid w:val="009457F0"/>
    <w:rsid w:val="009546DD"/>
    <w:rsid w:val="00954C43"/>
    <w:rsid w:val="009552C7"/>
    <w:rsid w:val="00956556"/>
    <w:rsid w:val="00956643"/>
    <w:rsid w:val="00962803"/>
    <w:rsid w:val="009639AC"/>
    <w:rsid w:val="009644EC"/>
    <w:rsid w:val="00965A19"/>
    <w:rsid w:val="009672D1"/>
    <w:rsid w:val="009803CE"/>
    <w:rsid w:val="00982AED"/>
    <w:rsid w:val="00982C29"/>
    <w:rsid w:val="00986253"/>
    <w:rsid w:val="0098639E"/>
    <w:rsid w:val="00986C53"/>
    <w:rsid w:val="00990C20"/>
    <w:rsid w:val="009917AB"/>
    <w:rsid w:val="00991FE5"/>
    <w:rsid w:val="00994FD5"/>
    <w:rsid w:val="009968A1"/>
    <w:rsid w:val="00997785"/>
    <w:rsid w:val="009A0276"/>
    <w:rsid w:val="009A0401"/>
    <w:rsid w:val="009A075B"/>
    <w:rsid w:val="009A2230"/>
    <w:rsid w:val="009B006D"/>
    <w:rsid w:val="009B0543"/>
    <w:rsid w:val="009B2D0E"/>
    <w:rsid w:val="009B4694"/>
    <w:rsid w:val="009B7C9C"/>
    <w:rsid w:val="009C4A62"/>
    <w:rsid w:val="009C5F69"/>
    <w:rsid w:val="009C7030"/>
    <w:rsid w:val="009D0265"/>
    <w:rsid w:val="009D0334"/>
    <w:rsid w:val="009D3029"/>
    <w:rsid w:val="009D5EBC"/>
    <w:rsid w:val="009D6EE1"/>
    <w:rsid w:val="009D7451"/>
    <w:rsid w:val="009E02C7"/>
    <w:rsid w:val="009E39CE"/>
    <w:rsid w:val="009E6AC5"/>
    <w:rsid w:val="009F0ADD"/>
    <w:rsid w:val="009F390B"/>
    <w:rsid w:val="009F4DC7"/>
    <w:rsid w:val="009F4E09"/>
    <w:rsid w:val="009F7E77"/>
    <w:rsid w:val="009F7E84"/>
    <w:rsid w:val="00A03D24"/>
    <w:rsid w:val="00A05EE9"/>
    <w:rsid w:val="00A108D3"/>
    <w:rsid w:val="00A12CAB"/>
    <w:rsid w:val="00A15BEC"/>
    <w:rsid w:val="00A20A85"/>
    <w:rsid w:val="00A21081"/>
    <w:rsid w:val="00A220FE"/>
    <w:rsid w:val="00A237B8"/>
    <w:rsid w:val="00A25A34"/>
    <w:rsid w:val="00A25C10"/>
    <w:rsid w:val="00A31317"/>
    <w:rsid w:val="00A31B63"/>
    <w:rsid w:val="00A32C86"/>
    <w:rsid w:val="00A333EE"/>
    <w:rsid w:val="00A33446"/>
    <w:rsid w:val="00A372C4"/>
    <w:rsid w:val="00A37DBD"/>
    <w:rsid w:val="00A42B3C"/>
    <w:rsid w:val="00A4338E"/>
    <w:rsid w:val="00A46A95"/>
    <w:rsid w:val="00A55D32"/>
    <w:rsid w:val="00A570C6"/>
    <w:rsid w:val="00A573A0"/>
    <w:rsid w:val="00A57A20"/>
    <w:rsid w:val="00A6386D"/>
    <w:rsid w:val="00A6485E"/>
    <w:rsid w:val="00A663EE"/>
    <w:rsid w:val="00A7070E"/>
    <w:rsid w:val="00A70DB4"/>
    <w:rsid w:val="00A71932"/>
    <w:rsid w:val="00A719B2"/>
    <w:rsid w:val="00A760C4"/>
    <w:rsid w:val="00A76819"/>
    <w:rsid w:val="00A768DE"/>
    <w:rsid w:val="00A773DE"/>
    <w:rsid w:val="00A77C61"/>
    <w:rsid w:val="00A8072D"/>
    <w:rsid w:val="00A810DC"/>
    <w:rsid w:val="00A836E3"/>
    <w:rsid w:val="00A85836"/>
    <w:rsid w:val="00A877E0"/>
    <w:rsid w:val="00A9007E"/>
    <w:rsid w:val="00A914C1"/>
    <w:rsid w:val="00A918D0"/>
    <w:rsid w:val="00A918EE"/>
    <w:rsid w:val="00A9701F"/>
    <w:rsid w:val="00A97775"/>
    <w:rsid w:val="00AA0A71"/>
    <w:rsid w:val="00AA1FE1"/>
    <w:rsid w:val="00AA6A00"/>
    <w:rsid w:val="00AA7721"/>
    <w:rsid w:val="00AB009D"/>
    <w:rsid w:val="00AB4A3E"/>
    <w:rsid w:val="00AB681D"/>
    <w:rsid w:val="00AB6B71"/>
    <w:rsid w:val="00AB6E7B"/>
    <w:rsid w:val="00AB7B68"/>
    <w:rsid w:val="00AC0FD3"/>
    <w:rsid w:val="00AC1EE3"/>
    <w:rsid w:val="00AC3480"/>
    <w:rsid w:val="00AC3654"/>
    <w:rsid w:val="00AD3172"/>
    <w:rsid w:val="00AD7611"/>
    <w:rsid w:val="00AE0CF9"/>
    <w:rsid w:val="00AE3AD2"/>
    <w:rsid w:val="00AE656E"/>
    <w:rsid w:val="00AE730C"/>
    <w:rsid w:val="00AE7AD0"/>
    <w:rsid w:val="00AF1B74"/>
    <w:rsid w:val="00AF36ED"/>
    <w:rsid w:val="00AF51C3"/>
    <w:rsid w:val="00B00534"/>
    <w:rsid w:val="00B02ABE"/>
    <w:rsid w:val="00B031D5"/>
    <w:rsid w:val="00B060EF"/>
    <w:rsid w:val="00B1211B"/>
    <w:rsid w:val="00B12677"/>
    <w:rsid w:val="00B13C5C"/>
    <w:rsid w:val="00B15862"/>
    <w:rsid w:val="00B16FD9"/>
    <w:rsid w:val="00B201FE"/>
    <w:rsid w:val="00B2143B"/>
    <w:rsid w:val="00B22A3F"/>
    <w:rsid w:val="00B23BFE"/>
    <w:rsid w:val="00B24284"/>
    <w:rsid w:val="00B25464"/>
    <w:rsid w:val="00B32F2E"/>
    <w:rsid w:val="00B34132"/>
    <w:rsid w:val="00B372E2"/>
    <w:rsid w:val="00B44929"/>
    <w:rsid w:val="00B46F1C"/>
    <w:rsid w:val="00B5001D"/>
    <w:rsid w:val="00B5018A"/>
    <w:rsid w:val="00B51908"/>
    <w:rsid w:val="00B53789"/>
    <w:rsid w:val="00B558CF"/>
    <w:rsid w:val="00B57B73"/>
    <w:rsid w:val="00B6342F"/>
    <w:rsid w:val="00B666CB"/>
    <w:rsid w:val="00B6759F"/>
    <w:rsid w:val="00B7095D"/>
    <w:rsid w:val="00B7651B"/>
    <w:rsid w:val="00B82866"/>
    <w:rsid w:val="00B832B6"/>
    <w:rsid w:val="00B8377A"/>
    <w:rsid w:val="00B838DB"/>
    <w:rsid w:val="00B85458"/>
    <w:rsid w:val="00B86B13"/>
    <w:rsid w:val="00B86DC9"/>
    <w:rsid w:val="00B9205F"/>
    <w:rsid w:val="00B920E2"/>
    <w:rsid w:val="00B93E01"/>
    <w:rsid w:val="00B952AD"/>
    <w:rsid w:val="00B97067"/>
    <w:rsid w:val="00BA15E4"/>
    <w:rsid w:val="00BA1A93"/>
    <w:rsid w:val="00BA312D"/>
    <w:rsid w:val="00BA56B4"/>
    <w:rsid w:val="00BB577C"/>
    <w:rsid w:val="00BB710C"/>
    <w:rsid w:val="00BC014C"/>
    <w:rsid w:val="00BC04EA"/>
    <w:rsid w:val="00BC13A3"/>
    <w:rsid w:val="00BD0C22"/>
    <w:rsid w:val="00BD2591"/>
    <w:rsid w:val="00BD25DF"/>
    <w:rsid w:val="00BD2616"/>
    <w:rsid w:val="00BD6629"/>
    <w:rsid w:val="00BD6B53"/>
    <w:rsid w:val="00BD7570"/>
    <w:rsid w:val="00BE2AF5"/>
    <w:rsid w:val="00BF0C46"/>
    <w:rsid w:val="00BF1A4A"/>
    <w:rsid w:val="00BF4000"/>
    <w:rsid w:val="00BF757F"/>
    <w:rsid w:val="00C01E3C"/>
    <w:rsid w:val="00C02D5A"/>
    <w:rsid w:val="00C048B3"/>
    <w:rsid w:val="00C05BE5"/>
    <w:rsid w:val="00C07166"/>
    <w:rsid w:val="00C111BD"/>
    <w:rsid w:val="00C12C19"/>
    <w:rsid w:val="00C14CC0"/>
    <w:rsid w:val="00C1602B"/>
    <w:rsid w:val="00C1741D"/>
    <w:rsid w:val="00C17847"/>
    <w:rsid w:val="00C21885"/>
    <w:rsid w:val="00C2556E"/>
    <w:rsid w:val="00C26C69"/>
    <w:rsid w:val="00C26DF2"/>
    <w:rsid w:val="00C3020E"/>
    <w:rsid w:val="00C308E1"/>
    <w:rsid w:val="00C32E01"/>
    <w:rsid w:val="00C339FE"/>
    <w:rsid w:val="00C40C48"/>
    <w:rsid w:val="00C40C7C"/>
    <w:rsid w:val="00C4428D"/>
    <w:rsid w:val="00C47B16"/>
    <w:rsid w:val="00C512D2"/>
    <w:rsid w:val="00C54A4B"/>
    <w:rsid w:val="00C6127E"/>
    <w:rsid w:val="00C63897"/>
    <w:rsid w:val="00C64079"/>
    <w:rsid w:val="00C66C7E"/>
    <w:rsid w:val="00C67B6E"/>
    <w:rsid w:val="00C719E3"/>
    <w:rsid w:val="00C71DFC"/>
    <w:rsid w:val="00C7590F"/>
    <w:rsid w:val="00C76B69"/>
    <w:rsid w:val="00C8091A"/>
    <w:rsid w:val="00C80CA7"/>
    <w:rsid w:val="00C81FDC"/>
    <w:rsid w:val="00C8251B"/>
    <w:rsid w:val="00C834FD"/>
    <w:rsid w:val="00C86446"/>
    <w:rsid w:val="00C87515"/>
    <w:rsid w:val="00C91904"/>
    <w:rsid w:val="00C93928"/>
    <w:rsid w:val="00CA11B4"/>
    <w:rsid w:val="00CA18B5"/>
    <w:rsid w:val="00CA1CFE"/>
    <w:rsid w:val="00CA1D33"/>
    <w:rsid w:val="00CA27D3"/>
    <w:rsid w:val="00CA70D4"/>
    <w:rsid w:val="00CB4248"/>
    <w:rsid w:val="00CB42BD"/>
    <w:rsid w:val="00CB4E82"/>
    <w:rsid w:val="00CB68D4"/>
    <w:rsid w:val="00CC19F7"/>
    <w:rsid w:val="00CC3A3D"/>
    <w:rsid w:val="00CC455B"/>
    <w:rsid w:val="00CD0AC4"/>
    <w:rsid w:val="00CD137E"/>
    <w:rsid w:val="00CD2253"/>
    <w:rsid w:val="00CD3AB4"/>
    <w:rsid w:val="00CD573D"/>
    <w:rsid w:val="00CE0A36"/>
    <w:rsid w:val="00CE1EB5"/>
    <w:rsid w:val="00CE2D36"/>
    <w:rsid w:val="00CE7ED9"/>
    <w:rsid w:val="00CF7A94"/>
    <w:rsid w:val="00D040BC"/>
    <w:rsid w:val="00D060A6"/>
    <w:rsid w:val="00D0625F"/>
    <w:rsid w:val="00D104F7"/>
    <w:rsid w:val="00D132FD"/>
    <w:rsid w:val="00D155CF"/>
    <w:rsid w:val="00D161FF"/>
    <w:rsid w:val="00D22383"/>
    <w:rsid w:val="00D23FD1"/>
    <w:rsid w:val="00D26ACD"/>
    <w:rsid w:val="00D3233B"/>
    <w:rsid w:val="00D32B94"/>
    <w:rsid w:val="00D32EB9"/>
    <w:rsid w:val="00D33622"/>
    <w:rsid w:val="00D33D0F"/>
    <w:rsid w:val="00D34143"/>
    <w:rsid w:val="00D34158"/>
    <w:rsid w:val="00D3571B"/>
    <w:rsid w:val="00D35BE4"/>
    <w:rsid w:val="00D36496"/>
    <w:rsid w:val="00D370ED"/>
    <w:rsid w:val="00D430E1"/>
    <w:rsid w:val="00D44AC7"/>
    <w:rsid w:val="00D47856"/>
    <w:rsid w:val="00D50749"/>
    <w:rsid w:val="00D54CDA"/>
    <w:rsid w:val="00D55106"/>
    <w:rsid w:val="00D560A1"/>
    <w:rsid w:val="00D57D3E"/>
    <w:rsid w:val="00D61F1F"/>
    <w:rsid w:val="00D6516E"/>
    <w:rsid w:val="00D6718E"/>
    <w:rsid w:val="00D67C0E"/>
    <w:rsid w:val="00D67E4E"/>
    <w:rsid w:val="00D721BC"/>
    <w:rsid w:val="00D72230"/>
    <w:rsid w:val="00D7509E"/>
    <w:rsid w:val="00D760BD"/>
    <w:rsid w:val="00D76476"/>
    <w:rsid w:val="00D80967"/>
    <w:rsid w:val="00D80989"/>
    <w:rsid w:val="00D82443"/>
    <w:rsid w:val="00D82850"/>
    <w:rsid w:val="00D8335E"/>
    <w:rsid w:val="00D84959"/>
    <w:rsid w:val="00D85A82"/>
    <w:rsid w:val="00D85CC4"/>
    <w:rsid w:val="00D860BB"/>
    <w:rsid w:val="00D87A61"/>
    <w:rsid w:val="00D921E8"/>
    <w:rsid w:val="00D9270E"/>
    <w:rsid w:val="00D942AC"/>
    <w:rsid w:val="00D9641A"/>
    <w:rsid w:val="00DA044A"/>
    <w:rsid w:val="00DA1FDC"/>
    <w:rsid w:val="00DA2218"/>
    <w:rsid w:val="00DA2FDB"/>
    <w:rsid w:val="00DA4175"/>
    <w:rsid w:val="00DA5850"/>
    <w:rsid w:val="00DA62F3"/>
    <w:rsid w:val="00DB0AAE"/>
    <w:rsid w:val="00DB1A6A"/>
    <w:rsid w:val="00DB1B24"/>
    <w:rsid w:val="00DB4333"/>
    <w:rsid w:val="00DB5234"/>
    <w:rsid w:val="00DC158E"/>
    <w:rsid w:val="00DC1CC7"/>
    <w:rsid w:val="00DC2A7D"/>
    <w:rsid w:val="00DC34F1"/>
    <w:rsid w:val="00DC6797"/>
    <w:rsid w:val="00DC7325"/>
    <w:rsid w:val="00DC7C66"/>
    <w:rsid w:val="00DD095E"/>
    <w:rsid w:val="00DD0ACA"/>
    <w:rsid w:val="00DD1494"/>
    <w:rsid w:val="00DE340C"/>
    <w:rsid w:val="00DE5B51"/>
    <w:rsid w:val="00DE7C79"/>
    <w:rsid w:val="00DF3F3A"/>
    <w:rsid w:val="00DF67F0"/>
    <w:rsid w:val="00DF692A"/>
    <w:rsid w:val="00DF7AB1"/>
    <w:rsid w:val="00E00CFE"/>
    <w:rsid w:val="00E01B44"/>
    <w:rsid w:val="00E03C62"/>
    <w:rsid w:val="00E04433"/>
    <w:rsid w:val="00E05C1E"/>
    <w:rsid w:val="00E0665E"/>
    <w:rsid w:val="00E117A5"/>
    <w:rsid w:val="00E12EB5"/>
    <w:rsid w:val="00E134C3"/>
    <w:rsid w:val="00E15BA1"/>
    <w:rsid w:val="00E16CE4"/>
    <w:rsid w:val="00E20E06"/>
    <w:rsid w:val="00E232BA"/>
    <w:rsid w:val="00E2369C"/>
    <w:rsid w:val="00E23926"/>
    <w:rsid w:val="00E272B8"/>
    <w:rsid w:val="00E3147A"/>
    <w:rsid w:val="00E343F1"/>
    <w:rsid w:val="00E3479E"/>
    <w:rsid w:val="00E363D2"/>
    <w:rsid w:val="00E438B9"/>
    <w:rsid w:val="00E4473F"/>
    <w:rsid w:val="00E44752"/>
    <w:rsid w:val="00E50B52"/>
    <w:rsid w:val="00E51D06"/>
    <w:rsid w:val="00E51D68"/>
    <w:rsid w:val="00E522BA"/>
    <w:rsid w:val="00E565DB"/>
    <w:rsid w:val="00E603C8"/>
    <w:rsid w:val="00E640C3"/>
    <w:rsid w:val="00E65B00"/>
    <w:rsid w:val="00E70689"/>
    <w:rsid w:val="00E721C6"/>
    <w:rsid w:val="00E74443"/>
    <w:rsid w:val="00E75011"/>
    <w:rsid w:val="00E75152"/>
    <w:rsid w:val="00E762FE"/>
    <w:rsid w:val="00E776FB"/>
    <w:rsid w:val="00E77BE5"/>
    <w:rsid w:val="00E80289"/>
    <w:rsid w:val="00E82E0C"/>
    <w:rsid w:val="00E9098D"/>
    <w:rsid w:val="00E93397"/>
    <w:rsid w:val="00E933D3"/>
    <w:rsid w:val="00E95539"/>
    <w:rsid w:val="00E955B7"/>
    <w:rsid w:val="00E96567"/>
    <w:rsid w:val="00E97D9B"/>
    <w:rsid w:val="00EA1818"/>
    <w:rsid w:val="00EA3B12"/>
    <w:rsid w:val="00EA6A17"/>
    <w:rsid w:val="00EA7A64"/>
    <w:rsid w:val="00EB00CC"/>
    <w:rsid w:val="00EB0428"/>
    <w:rsid w:val="00EB228B"/>
    <w:rsid w:val="00EB4037"/>
    <w:rsid w:val="00EB4A66"/>
    <w:rsid w:val="00EB558A"/>
    <w:rsid w:val="00EB5A91"/>
    <w:rsid w:val="00EB65B4"/>
    <w:rsid w:val="00EB66F3"/>
    <w:rsid w:val="00EB6961"/>
    <w:rsid w:val="00EB6D4F"/>
    <w:rsid w:val="00EB7829"/>
    <w:rsid w:val="00EC041E"/>
    <w:rsid w:val="00EC099F"/>
    <w:rsid w:val="00EC483E"/>
    <w:rsid w:val="00EC6215"/>
    <w:rsid w:val="00ED1FB5"/>
    <w:rsid w:val="00ED23CD"/>
    <w:rsid w:val="00ED2649"/>
    <w:rsid w:val="00ED2F66"/>
    <w:rsid w:val="00ED2FA7"/>
    <w:rsid w:val="00ED5F0C"/>
    <w:rsid w:val="00EE01E7"/>
    <w:rsid w:val="00EE033E"/>
    <w:rsid w:val="00EE4226"/>
    <w:rsid w:val="00EE4614"/>
    <w:rsid w:val="00EE69B0"/>
    <w:rsid w:val="00EE6F6E"/>
    <w:rsid w:val="00EF3DA6"/>
    <w:rsid w:val="00EF7D03"/>
    <w:rsid w:val="00F0451B"/>
    <w:rsid w:val="00F04B7C"/>
    <w:rsid w:val="00F05910"/>
    <w:rsid w:val="00F079DC"/>
    <w:rsid w:val="00F125D7"/>
    <w:rsid w:val="00F164FF"/>
    <w:rsid w:val="00F17232"/>
    <w:rsid w:val="00F20417"/>
    <w:rsid w:val="00F2323B"/>
    <w:rsid w:val="00F2661D"/>
    <w:rsid w:val="00F2665A"/>
    <w:rsid w:val="00F269C2"/>
    <w:rsid w:val="00F270C3"/>
    <w:rsid w:val="00F36BC1"/>
    <w:rsid w:val="00F37F8B"/>
    <w:rsid w:val="00F4182D"/>
    <w:rsid w:val="00F4254C"/>
    <w:rsid w:val="00F45361"/>
    <w:rsid w:val="00F51180"/>
    <w:rsid w:val="00F535F3"/>
    <w:rsid w:val="00F53E88"/>
    <w:rsid w:val="00F54AB1"/>
    <w:rsid w:val="00F54F7A"/>
    <w:rsid w:val="00F5515D"/>
    <w:rsid w:val="00F55B95"/>
    <w:rsid w:val="00F56FDF"/>
    <w:rsid w:val="00F56FE9"/>
    <w:rsid w:val="00F603CC"/>
    <w:rsid w:val="00F604DE"/>
    <w:rsid w:val="00F629F0"/>
    <w:rsid w:val="00F715FF"/>
    <w:rsid w:val="00F7381B"/>
    <w:rsid w:val="00F75A50"/>
    <w:rsid w:val="00F7647F"/>
    <w:rsid w:val="00F769D0"/>
    <w:rsid w:val="00F80C9A"/>
    <w:rsid w:val="00F847A6"/>
    <w:rsid w:val="00F8575C"/>
    <w:rsid w:val="00F86541"/>
    <w:rsid w:val="00F908CF"/>
    <w:rsid w:val="00F92BBD"/>
    <w:rsid w:val="00F930A8"/>
    <w:rsid w:val="00F9419A"/>
    <w:rsid w:val="00F94258"/>
    <w:rsid w:val="00F94D42"/>
    <w:rsid w:val="00F9745D"/>
    <w:rsid w:val="00F975B9"/>
    <w:rsid w:val="00FA0408"/>
    <w:rsid w:val="00FA4CCD"/>
    <w:rsid w:val="00FA51BD"/>
    <w:rsid w:val="00FA5FAB"/>
    <w:rsid w:val="00FB035D"/>
    <w:rsid w:val="00FB4F4F"/>
    <w:rsid w:val="00FB5AA3"/>
    <w:rsid w:val="00FC1378"/>
    <w:rsid w:val="00FC1E87"/>
    <w:rsid w:val="00FC273E"/>
    <w:rsid w:val="00FC5663"/>
    <w:rsid w:val="00FC6DF4"/>
    <w:rsid w:val="00FD12AE"/>
    <w:rsid w:val="00FD15BA"/>
    <w:rsid w:val="00FD40A2"/>
    <w:rsid w:val="00FD6B5C"/>
    <w:rsid w:val="00FD77DD"/>
    <w:rsid w:val="00FD7887"/>
    <w:rsid w:val="00FE3A20"/>
    <w:rsid w:val="00FE4E86"/>
    <w:rsid w:val="00FE6BCA"/>
    <w:rsid w:val="00FF2520"/>
    <w:rsid w:val="00FF3285"/>
    <w:rsid w:val="00FF4EC8"/>
    <w:rsid w:val="00FF51A4"/>
    <w:rsid w:val="00FF72F5"/>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CD944"/>
  <w15:chartTrackingRefBased/>
  <w15:docId w15:val="{DC26EB99-4EF9-4805-9F26-F77BFE19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iPriority="4"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7" w:unhideWhenUsed="1"/>
    <w:lsdException w:name="Date" w:semiHidden="1" w:uiPriority="9"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rsid w:val="00EB7829"/>
    <w:pPr>
      <w:spacing w:after="0" w:line="240" w:lineRule="auto"/>
    </w:pPr>
    <w:rPr>
      <w:rFonts w:ascii="Times New Roman" w:eastAsia="Times New Roman" w:hAnsi="Times New Roman" w:cs="Times New Roman"/>
      <w:sz w:val="24"/>
      <w:szCs w:val="24"/>
      <w:lang w:val="en-GB"/>
    </w:rPr>
  </w:style>
  <w:style w:type="paragraph" w:styleId="Heading1">
    <w:name w:val="heading 1"/>
    <w:basedOn w:val="BodyText"/>
    <w:next w:val="BodyText"/>
    <w:link w:val="Heading1Char"/>
    <w:uiPriority w:val="3"/>
    <w:qFormat/>
    <w:rsid w:val="0035044D"/>
    <w:pPr>
      <w:keepNext/>
      <w:keepLines/>
      <w:jc w:val="left"/>
      <w:outlineLvl w:val="0"/>
    </w:pPr>
    <w:rPr>
      <w:b/>
      <w:caps/>
    </w:rPr>
  </w:style>
  <w:style w:type="paragraph" w:styleId="Heading2">
    <w:name w:val="heading 2"/>
    <w:basedOn w:val="BodyText"/>
    <w:next w:val="BodyText"/>
    <w:link w:val="Heading2Char"/>
    <w:uiPriority w:val="3"/>
    <w:qFormat/>
    <w:rsid w:val="0035044D"/>
    <w:pPr>
      <w:keepNext/>
      <w:keepLines/>
      <w:jc w:val="left"/>
      <w:outlineLvl w:val="1"/>
    </w:pPr>
    <w:rPr>
      <w:b/>
      <w:smallCaps/>
    </w:rPr>
  </w:style>
  <w:style w:type="paragraph" w:styleId="Heading3">
    <w:name w:val="heading 3"/>
    <w:basedOn w:val="BodyText"/>
    <w:next w:val="BodyText"/>
    <w:link w:val="Heading3Char"/>
    <w:uiPriority w:val="3"/>
    <w:qFormat/>
    <w:rsid w:val="0035044D"/>
    <w:pPr>
      <w:keepNext/>
      <w:keepLines/>
      <w:jc w:val="left"/>
      <w:outlineLvl w:val="2"/>
    </w:pPr>
    <w:rPr>
      <w:b/>
    </w:rPr>
  </w:style>
  <w:style w:type="paragraph" w:styleId="Heading4">
    <w:name w:val="heading 4"/>
    <w:basedOn w:val="Heading3"/>
    <w:next w:val="BodyText"/>
    <w:link w:val="Heading4Char"/>
    <w:uiPriority w:val="3"/>
    <w:qFormat/>
    <w:rsid w:val="0035044D"/>
    <w:pPr>
      <w:outlineLvl w:val="3"/>
    </w:pPr>
  </w:style>
  <w:style w:type="paragraph" w:styleId="Heading5">
    <w:name w:val="heading 5"/>
    <w:basedOn w:val="BodyText"/>
    <w:next w:val="BodyText"/>
    <w:link w:val="Heading5Char"/>
    <w:uiPriority w:val="3"/>
    <w:qFormat/>
    <w:rsid w:val="0035044D"/>
    <w:pPr>
      <w:keepNext/>
      <w:keepLines/>
      <w:jc w:val="center"/>
      <w:outlineLvl w:val="4"/>
    </w:pPr>
    <w:rPr>
      <w:b/>
      <w:caps/>
    </w:rPr>
  </w:style>
  <w:style w:type="paragraph" w:styleId="Heading6">
    <w:name w:val="heading 6"/>
    <w:basedOn w:val="BodyText"/>
    <w:next w:val="BodyText"/>
    <w:link w:val="Heading6Char"/>
    <w:uiPriority w:val="3"/>
    <w:qFormat/>
    <w:rsid w:val="0035044D"/>
    <w:pPr>
      <w:keepNext/>
      <w:jc w:val="center"/>
      <w:outlineLvl w:val="5"/>
    </w:pPr>
    <w:rPr>
      <w:b/>
    </w:rPr>
  </w:style>
  <w:style w:type="paragraph" w:styleId="Heading7">
    <w:name w:val="heading 7"/>
    <w:basedOn w:val="BodyText"/>
    <w:next w:val="BodyText"/>
    <w:link w:val="Heading7Char"/>
    <w:semiHidden/>
    <w:rsid w:val="0035044D"/>
    <w:pPr>
      <w:keepNext/>
      <w:keepLines/>
      <w:outlineLvl w:val="6"/>
    </w:pPr>
  </w:style>
  <w:style w:type="paragraph" w:styleId="Heading8">
    <w:name w:val="heading 8"/>
    <w:basedOn w:val="BodyText"/>
    <w:next w:val="BodyText"/>
    <w:link w:val="Heading8Char"/>
    <w:semiHidden/>
    <w:rsid w:val="0035044D"/>
    <w:pPr>
      <w:jc w:val="left"/>
      <w:outlineLvl w:val="7"/>
    </w:pPr>
  </w:style>
  <w:style w:type="paragraph" w:styleId="Heading9">
    <w:name w:val="heading 9"/>
    <w:basedOn w:val="BodyText"/>
    <w:next w:val="Normal"/>
    <w:link w:val="Heading9Char"/>
    <w:semiHidden/>
    <w:rsid w:val="0035044D"/>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400D"/>
    <w:pPr>
      <w:spacing w:after="180" w:line="280" w:lineRule="atLeast"/>
      <w:jc w:val="both"/>
    </w:pPr>
  </w:style>
  <w:style w:type="character" w:customStyle="1" w:styleId="BodyTextChar">
    <w:name w:val="Body Text Char"/>
    <w:basedOn w:val="DefaultParagraphFont"/>
    <w:link w:val="BodyText"/>
    <w:rsid w:val="0056400D"/>
    <w:rPr>
      <w:rFonts w:ascii="Times New Roman" w:eastAsia="Times New Roman" w:hAnsi="Times New Roman" w:cs="Times New Roman"/>
      <w:sz w:val="24"/>
      <w:szCs w:val="24"/>
      <w:lang w:val="en-GB"/>
    </w:rPr>
  </w:style>
  <w:style w:type="paragraph" w:styleId="Footer">
    <w:name w:val="footer"/>
    <w:basedOn w:val="BodyText"/>
    <w:link w:val="FooterChar"/>
    <w:uiPriority w:val="99"/>
    <w:unhideWhenUsed/>
    <w:rsid w:val="0035044D"/>
    <w:pPr>
      <w:tabs>
        <w:tab w:val="right" w:pos="8280"/>
      </w:tabs>
      <w:spacing w:after="0"/>
    </w:pPr>
    <w:rPr>
      <w:sz w:val="16"/>
    </w:rPr>
  </w:style>
  <w:style w:type="character" w:customStyle="1" w:styleId="FooterChar">
    <w:name w:val="Footer Char"/>
    <w:basedOn w:val="DefaultParagraphFont"/>
    <w:link w:val="Footer"/>
    <w:uiPriority w:val="99"/>
    <w:rsid w:val="0035044D"/>
    <w:rPr>
      <w:rFonts w:ascii="Times New Roman" w:eastAsia="Times New Roman" w:hAnsi="Times New Roman" w:cs="Times New Roman"/>
      <w:sz w:val="16"/>
      <w:szCs w:val="24"/>
      <w:lang w:val="en-GB"/>
    </w:rPr>
  </w:style>
  <w:style w:type="paragraph" w:styleId="Header">
    <w:name w:val="header"/>
    <w:basedOn w:val="BodyText"/>
    <w:link w:val="HeaderChar"/>
    <w:uiPriority w:val="99"/>
    <w:rsid w:val="0035044D"/>
    <w:pPr>
      <w:tabs>
        <w:tab w:val="right" w:pos="8280"/>
      </w:tabs>
      <w:spacing w:after="0"/>
      <w:jc w:val="right"/>
    </w:pPr>
    <w:rPr>
      <w:sz w:val="16"/>
    </w:rPr>
  </w:style>
  <w:style w:type="character" w:customStyle="1" w:styleId="HeaderChar">
    <w:name w:val="Header Char"/>
    <w:basedOn w:val="DefaultParagraphFont"/>
    <w:link w:val="Header"/>
    <w:uiPriority w:val="99"/>
    <w:rsid w:val="0035044D"/>
    <w:rPr>
      <w:rFonts w:ascii="Times New Roman" w:eastAsia="Times New Roman" w:hAnsi="Times New Roman" w:cs="Times New Roman"/>
      <w:sz w:val="16"/>
      <w:szCs w:val="24"/>
      <w:lang w:val="en-GB"/>
    </w:rPr>
  </w:style>
  <w:style w:type="character" w:customStyle="1" w:styleId="Heading1Char">
    <w:name w:val="Heading 1 Char"/>
    <w:basedOn w:val="DefaultParagraphFont"/>
    <w:link w:val="Heading1"/>
    <w:uiPriority w:val="3"/>
    <w:rsid w:val="0035044D"/>
    <w:rPr>
      <w:rFonts w:ascii="Times New Roman" w:eastAsia="Times New Roman" w:hAnsi="Times New Roman" w:cs="Times New Roman"/>
      <w:b/>
      <w:caps/>
      <w:sz w:val="24"/>
      <w:szCs w:val="24"/>
      <w:lang w:val="en-GB"/>
    </w:rPr>
  </w:style>
  <w:style w:type="character" w:customStyle="1" w:styleId="Heading2Char">
    <w:name w:val="Heading 2 Char"/>
    <w:basedOn w:val="DefaultParagraphFont"/>
    <w:link w:val="Heading2"/>
    <w:uiPriority w:val="3"/>
    <w:rsid w:val="0035044D"/>
    <w:rPr>
      <w:rFonts w:ascii="Times New Roman" w:eastAsia="Times New Roman" w:hAnsi="Times New Roman" w:cs="Times New Roman"/>
      <w:b/>
      <w:smallCaps/>
      <w:sz w:val="24"/>
      <w:szCs w:val="24"/>
      <w:lang w:val="en-GB"/>
    </w:rPr>
  </w:style>
  <w:style w:type="character" w:customStyle="1" w:styleId="Heading3Char">
    <w:name w:val="Heading 3 Char"/>
    <w:basedOn w:val="DefaultParagraphFont"/>
    <w:link w:val="Heading3"/>
    <w:uiPriority w:val="3"/>
    <w:rsid w:val="0035044D"/>
    <w:rPr>
      <w:rFonts w:ascii="Times New Roman" w:eastAsia="Times New Roman" w:hAnsi="Times New Roman" w:cs="Times New Roman"/>
      <w:b/>
      <w:sz w:val="24"/>
      <w:szCs w:val="24"/>
      <w:lang w:val="en-GB"/>
    </w:rPr>
  </w:style>
  <w:style w:type="character" w:customStyle="1" w:styleId="Heading4Char">
    <w:name w:val="Heading 4 Char"/>
    <w:basedOn w:val="DefaultParagraphFont"/>
    <w:link w:val="Heading4"/>
    <w:uiPriority w:val="3"/>
    <w:rsid w:val="0035044D"/>
    <w:rPr>
      <w:rFonts w:ascii="Times New Roman" w:eastAsia="Times New Roman" w:hAnsi="Times New Roman" w:cs="Times New Roman"/>
      <w:b/>
      <w:sz w:val="24"/>
      <w:szCs w:val="24"/>
      <w:lang w:val="en-GB"/>
    </w:rPr>
  </w:style>
  <w:style w:type="character" w:customStyle="1" w:styleId="Heading5Char">
    <w:name w:val="Heading 5 Char"/>
    <w:basedOn w:val="DefaultParagraphFont"/>
    <w:link w:val="Heading5"/>
    <w:uiPriority w:val="3"/>
    <w:rsid w:val="0035044D"/>
    <w:rPr>
      <w:rFonts w:ascii="Times New Roman" w:eastAsia="Times New Roman" w:hAnsi="Times New Roman" w:cs="Times New Roman"/>
      <w:b/>
      <w:caps/>
      <w:sz w:val="24"/>
      <w:szCs w:val="24"/>
      <w:lang w:val="en-GB"/>
    </w:rPr>
  </w:style>
  <w:style w:type="character" w:customStyle="1" w:styleId="Heading6Char">
    <w:name w:val="Heading 6 Char"/>
    <w:basedOn w:val="DefaultParagraphFont"/>
    <w:link w:val="Heading6"/>
    <w:uiPriority w:val="3"/>
    <w:rsid w:val="0035044D"/>
    <w:rPr>
      <w:rFonts w:ascii="Times New Roman" w:eastAsia="Times New Roman" w:hAnsi="Times New Roman" w:cs="Times New Roman"/>
      <w:b/>
      <w:sz w:val="24"/>
      <w:szCs w:val="24"/>
      <w:lang w:val="en-GB"/>
    </w:rPr>
  </w:style>
  <w:style w:type="character" w:customStyle="1" w:styleId="Heading7Char">
    <w:name w:val="Heading 7 Char"/>
    <w:basedOn w:val="DefaultParagraphFont"/>
    <w:link w:val="Heading7"/>
    <w:semiHidden/>
    <w:rsid w:val="0035044D"/>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rsid w:val="0035044D"/>
    <w:rPr>
      <w:rFonts w:ascii="Times New Roman" w:eastAsia="Times New Roman" w:hAnsi="Times New Roman" w:cs="Times New Roman"/>
      <w:sz w:val="24"/>
      <w:szCs w:val="24"/>
      <w:lang w:val="en-GB"/>
    </w:rPr>
  </w:style>
  <w:style w:type="character" w:customStyle="1" w:styleId="Heading9Char">
    <w:name w:val="Heading 9 Char"/>
    <w:basedOn w:val="DefaultParagraphFont"/>
    <w:link w:val="Heading9"/>
    <w:semiHidden/>
    <w:rsid w:val="0035044D"/>
    <w:rPr>
      <w:rFonts w:ascii="Times New Roman" w:eastAsia="Times New Roman" w:hAnsi="Times New Roman" w:cs="Arial"/>
      <w:sz w:val="24"/>
      <w:lang w:val="en-GB"/>
    </w:rPr>
  </w:style>
  <w:style w:type="paragraph" w:customStyle="1" w:styleId="Address">
    <w:name w:val="Address"/>
    <w:basedOn w:val="BodyText"/>
    <w:uiPriority w:val="7"/>
    <w:unhideWhenUsed/>
    <w:rsid w:val="0035044D"/>
    <w:pPr>
      <w:spacing w:after="720"/>
    </w:pPr>
    <w:rPr>
      <w:noProof/>
    </w:rPr>
  </w:style>
  <w:style w:type="paragraph" w:styleId="Date">
    <w:name w:val="Date"/>
    <w:basedOn w:val="Normal"/>
    <w:next w:val="Normal"/>
    <w:link w:val="DateChar"/>
    <w:uiPriority w:val="9"/>
    <w:unhideWhenUsed/>
    <w:rsid w:val="0035044D"/>
  </w:style>
  <w:style w:type="character" w:customStyle="1" w:styleId="DateChar">
    <w:name w:val="Date Char"/>
    <w:basedOn w:val="DefaultParagraphFont"/>
    <w:link w:val="Date"/>
    <w:uiPriority w:val="9"/>
    <w:rsid w:val="0035044D"/>
    <w:rPr>
      <w:rFonts w:ascii="Times New Roman" w:eastAsia="Times New Roman" w:hAnsi="Times New Roman" w:cs="Times New Roman"/>
      <w:sz w:val="24"/>
      <w:szCs w:val="24"/>
      <w:lang w:val="en-GB"/>
    </w:rPr>
  </w:style>
  <w:style w:type="character" w:styleId="FootnoteReference">
    <w:name w:val="footnote reference"/>
    <w:basedOn w:val="DefaultParagraphFont"/>
    <w:uiPriority w:val="7"/>
    <w:unhideWhenUsed/>
    <w:rsid w:val="0035044D"/>
    <w:rPr>
      <w:vertAlign w:val="superscript"/>
      <w:lang w:val="en-GB"/>
    </w:rPr>
  </w:style>
  <w:style w:type="paragraph" w:customStyle="1" w:styleId="FootNoteSeparator">
    <w:name w:val="FootNote Separator"/>
    <w:basedOn w:val="Normal"/>
    <w:uiPriority w:val="7"/>
    <w:unhideWhenUsed/>
    <w:rsid w:val="0035044D"/>
    <w:pPr>
      <w:pBdr>
        <w:top w:val="single" w:sz="4" w:space="1" w:color="auto"/>
      </w:pBdr>
    </w:pPr>
  </w:style>
  <w:style w:type="paragraph" w:styleId="FootnoteText">
    <w:name w:val="footnote text"/>
    <w:basedOn w:val="BodyText"/>
    <w:link w:val="FootnoteTextChar"/>
    <w:uiPriority w:val="7"/>
    <w:rsid w:val="0035044D"/>
    <w:pPr>
      <w:spacing w:after="120"/>
      <w:ind w:left="187" w:hanging="187"/>
    </w:pPr>
    <w:rPr>
      <w:sz w:val="20"/>
      <w:szCs w:val="20"/>
    </w:rPr>
  </w:style>
  <w:style w:type="character" w:customStyle="1" w:styleId="FootnoteTextChar">
    <w:name w:val="Footnote Text Char"/>
    <w:basedOn w:val="DefaultParagraphFont"/>
    <w:link w:val="FootnoteText"/>
    <w:uiPriority w:val="7"/>
    <w:rsid w:val="0035044D"/>
    <w:rPr>
      <w:rFonts w:ascii="Times New Roman" w:eastAsia="Times New Roman" w:hAnsi="Times New Roman" w:cs="Times New Roman"/>
      <w:sz w:val="20"/>
      <w:szCs w:val="20"/>
      <w:lang w:val="en-GB"/>
    </w:rPr>
  </w:style>
  <w:style w:type="paragraph" w:customStyle="1" w:styleId="FsTable">
    <w:name w:val="FsTable"/>
    <w:basedOn w:val="BodyText"/>
    <w:uiPriority w:val="1"/>
    <w:qFormat/>
    <w:rsid w:val="0035044D"/>
    <w:pPr>
      <w:spacing w:before="120" w:after="120"/>
      <w:jc w:val="left"/>
    </w:pPr>
  </w:style>
  <w:style w:type="paragraph" w:customStyle="1" w:styleId="FsTableHeading">
    <w:name w:val="FsTableHeading"/>
    <w:basedOn w:val="BodyText"/>
    <w:next w:val="FsTable"/>
    <w:uiPriority w:val="1"/>
    <w:qFormat/>
    <w:rsid w:val="0035044D"/>
    <w:pPr>
      <w:keepNext/>
      <w:keepLines/>
      <w:spacing w:before="120" w:after="120"/>
      <w:jc w:val="left"/>
    </w:pPr>
    <w:rPr>
      <w:b/>
    </w:rPr>
  </w:style>
  <w:style w:type="paragraph" w:customStyle="1" w:styleId="FWRecitals">
    <w:name w:val="FWRecitals"/>
    <w:basedOn w:val="Normal"/>
    <w:link w:val="FWRecitalsChar"/>
    <w:qFormat/>
    <w:rsid w:val="0035044D"/>
    <w:pPr>
      <w:numPr>
        <w:numId w:val="1"/>
      </w:numPr>
      <w:spacing w:after="180" w:line="280" w:lineRule="atLeast"/>
      <w:jc w:val="both"/>
    </w:pPr>
    <w:rPr>
      <w:rFonts w:eastAsia="SimSun"/>
      <w:szCs w:val="20"/>
    </w:rPr>
  </w:style>
  <w:style w:type="paragraph" w:customStyle="1" w:styleId="HeaderFPCSLogo">
    <w:name w:val="HeaderFPCSLogo"/>
    <w:basedOn w:val="Header"/>
    <w:semiHidden/>
    <w:rsid w:val="0035044D"/>
    <w:pPr>
      <w:tabs>
        <w:tab w:val="clear" w:pos="8280"/>
      </w:tabs>
      <w:jc w:val="center"/>
    </w:pPr>
  </w:style>
  <w:style w:type="paragraph" w:customStyle="1" w:styleId="HeaderCPCSLogo">
    <w:name w:val="HeaderCPCSLogo"/>
    <w:basedOn w:val="HeaderFPCSLogo"/>
    <w:semiHidden/>
    <w:rsid w:val="0035044D"/>
    <w:pPr>
      <w:spacing w:before="360"/>
    </w:pPr>
  </w:style>
  <w:style w:type="paragraph" w:customStyle="1" w:styleId="HeaderCPN">
    <w:name w:val="HeaderCPN"/>
    <w:basedOn w:val="BodyText"/>
    <w:semiHidden/>
    <w:rsid w:val="0035044D"/>
    <w:pPr>
      <w:spacing w:before="360" w:after="0"/>
      <w:jc w:val="right"/>
    </w:pPr>
  </w:style>
  <w:style w:type="paragraph" w:customStyle="1" w:styleId="HeaderFPN">
    <w:name w:val="HeaderFPN"/>
    <w:basedOn w:val="HeaderCPN"/>
    <w:semiHidden/>
    <w:rsid w:val="0035044D"/>
    <w:pPr>
      <w:spacing w:before="0"/>
    </w:pPr>
  </w:style>
  <w:style w:type="paragraph" w:customStyle="1" w:styleId="MarginalNote">
    <w:name w:val="Marginal Note"/>
    <w:basedOn w:val="BodyText"/>
    <w:next w:val="BodyText"/>
    <w:uiPriority w:val="2"/>
    <w:rsid w:val="0035044D"/>
    <w:pPr>
      <w:keepNext/>
      <w:keepLines/>
      <w:framePr w:w="1152" w:hSpace="144" w:wrap="around" w:vAnchor="text" w:hAnchor="page" w:y="1"/>
      <w:spacing w:before="40" w:line="180" w:lineRule="exact"/>
    </w:pPr>
    <w:rPr>
      <w:b/>
      <w:sz w:val="16"/>
    </w:rPr>
  </w:style>
  <w:style w:type="character" w:styleId="PageNumber">
    <w:name w:val="page number"/>
    <w:basedOn w:val="DefaultParagraphFont"/>
    <w:uiPriority w:val="7"/>
    <w:unhideWhenUsed/>
    <w:rsid w:val="0035044D"/>
    <w:rPr>
      <w:rFonts w:ascii="Times New Roman" w:hAnsi="Times New Roman"/>
      <w:sz w:val="16"/>
      <w:lang w:val="en-GB"/>
    </w:rPr>
  </w:style>
  <w:style w:type="paragraph" w:customStyle="1" w:styleId="ParaHeading">
    <w:name w:val="ParaHeading"/>
    <w:basedOn w:val="BodyText"/>
    <w:next w:val="BodyText"/>
    <w:qFormat/>
    <w:rsid w:val="0035044D"/>
    <w:pPr>
      <w:keepNext/>
      <w:keepLines/>
    </w:pPr>
    <w:rPr>
      <w:b/>
    </w:rPr>
  </w:style>
  <w:style w:type="paragraph" w:styleId="Salutation">
    <w:name w:val="Salutation"/>
    <w:basedOn w:val="BodyText"/>
    <w:next w:val="Normal"/>
    <w:link w:val="SalutationChar"/>
    <w:uiPriority w:val="7"/>
    <w:unhideWhenUsed/>
    <w:rsid w:val="0035044D"/>
  </w:style>
  <w:style w:type="character" w:customStyle="1" w:styleId="SalutationChar">
    <w:name w:val="Salutation Char"/>
    <w:basedOn w:val="DefaultParagraphFont"/>
    <w:link w:val="Salutation"/>
    <w:uiPriority w:val="7"/>
    <w:rsid w:val="0035044D"/>
    <w:rPr>
      <w:rFonts w:ascii="Times New Roman" w:eastAsia="Times New Roman" w:hAnsi="Times New Roman" w:cs="Times New Roman"/>
      <w:sz w:val="24"/>
      <w:szCs w:val="24"/>
      <w:lang w:val="en-GB"/>
    </w:rPr>
  </w:style>
  <w:style w:type="paragraph" w:customStyle="1" w:styleId="Sealing">
    <w:name w:val="Sealing"/>
    <w:basedOn w:val="BodyText"/>
    <w:uiPriority w:val="2"/>
    <w:rsid w:val="0035044D"/>
    <w:pPr>
      <w:keepLines/>
      <w:tabs>
        <w:tab w:val="left" w:pos="1728"/>
        <w:tab w:val="left" w:pos="4320"/>
      </w:tabs>
      <w:spacing w:after="480"/>
    </w:pPr>
  </w:style>
  <w:style w:type="paragraph" w:styleId="TOAHeading">
    <w:name w:val="toa heading"/>
    <w:basedOn w:val="Normal"/>
    <w:next w:val="Normal"/>
    <w:semiHidden/>
    <w:rsid w:val="0035044D"/>
    <w:pPr>
      <w:spacing w:before="120"/>
    </w:pPr>
    <w:rPr>
      <w:rFonts w:ascii="Arial" w:hAnsi="Arial" w:cs="Arial"/>
      <w:b/>
      <w:bCs/>
    </w:rPr>
  </w:style>
  <w:style w:type="paragraph" w:styleId="TOC1">
    <w:name w:val="toc 1"/>
    <w:basedOn w:val="BodyText"/>
    <w:next w:val="BodyText"/>
    <w:uiPriority w:val="4"/>
    <w:rsid w:val="0035044D"/>
    <w:pPr>
      <w:keepLines/>
      <w:tabs>
        <w:tab w:val="right" w:leader="dot" w:pos="8309"/>
      </w:tabs>
      <w:spacing w:before="120" w:after="0"/>
      <w:ind w:left="720" w:right="720" w:hanging="720"/>
      <w:jc w:val="left"/>
    </w:pPr>
    <w:rPr>
      <w:caps/>
    </w:rPr>
  </w:style>
  <w:style w:type="paragraph" w:styleId="TOC2">
    <w:name w:val="toc 2"/>
    <w:basedOn w:val="BodyText"/>
    <w:next w:val="BodyText"/>
    <w:uiPriority w:val="4"/>
    <w:rsid w:val="0035044D"/>
    <w:pPr>
      <w:tabs>
        <w:tab w:val="left" w:pos="357"/>
        <w:tab w:val="left" w:pos="720"/>
        <w:tab w:val="right" w:leader="dot" w:pos="8307"/>
      </w:tabs>
      <w:spacing w:before="120" w:after="0"/>
      <w:ind w:left="720" w:right="720" w:hanging="360"/>
      <w:jc w:val="left"/>
    </w:pPr>
    <w:rPr>
      <w:smallCaps/>
      <w:noProof/>
    </w:rPr>
  </w:style>
  <w:style w:type="paragraph" w:styleId="TOC3">
    <w:name w:val="toc 3"/>
    <w:basedOn w:val="BodyText"/>
    <w:next w:val="BodyText"/>
    <w:uiPriority w:val="4"/>
    <w:rsid w:val="0035044D"/>
    <w:pPr>
      <w:tabs>
        <w:tab w:val="right" w:leader="dot" w:pos="8307"/>
      </w:tabs>
      <w:spacing w:after="0"/>
      <w:ind w:left="720" w:right="720"/>
    </w:pPr>
  </w:style>
  <w:style w:type="paragraph" w:styleId="TOC4">
    <w:name w:val="toc 4"/>
    <w:basedOn w:val="BodyText"/>
    <w:next w:val="BodyText"/>
    <w:semiHidden/>
    <w:rsid w:val="0035044D"/>
    <w:pPr>
      <w:tabs>
        <w:tab w:val="right" w:leader="dot" w:pos="8309"/>
      </w:tabs>
      <w:spacing w:after="0"/>
      <w:ind w:left="1440" w:right="720"/>
    </w:pPr>
  </w:style>
  <w:style w:type="paragraph" w:styleId="TOC5">
    <w:name w:val="toc 5"/>
    <w:basedOn w:val="BodyText"/>
    <w:semiHidden/>
    <w:rsid w:val="0035044D"/>
    <w:pPr>
      <w:tabs>
        <w:tab w:val="right" w:leader="dot" w:pos="8309"/>
      </w:tabs>
      <w:spacing w:before="120" w:after="120"/>
      <w:ind w:left="720" w:right="720" w:hanging="720"/>
    </w:pPr>
    <w:rPr>
      <w:caps/>
    </w:rPr>
  </w:style>
  <w:style w:type="paragraph" w:styleId="TOC6">
    <w:name w:val="toc 6"/>
    <w:basedOn w:val="BodyText"/>
    <w:semiHidden/>
    <w:rsid w:val="0035044D"/>
    <w:pPr>
      <w:tabs>
        <w:tab w:val="right" w:leader="dot" w:pos="8309"/>
      </w:tabs>
      <w:ind w:left="720" w:right="720"/>
    </w:pPr>
  </w:style>
  <w:style w:type="paragraph" w:styleId="TOC7">
    <w:name w:val="toc 7"/>
    <w:basedOn w:val="BodyText"/>
    <w:semiHidden/>
    <w:rsid w:val="0035044D"/>
    <w:pPr>
      <w:tabs>
        <w:tab w:val="right" w:leader="dot" w:pos="8309"/>
      </w:tabs>
      <w:ind w:left="1080" w:right="720"/>
    </w:pPr>
    <w:rPr>
      <w:i/>
    </w:rPr>
  </w:style>
  <w:style w:type="paragraph" w:styleId="TOC8">
    <w:name w:val="toc 8"/>
    <w:basedOn w:val="BodyText"/>
    <w:semiHidden/>
    <w:rsid w:val="0035044D"/>
    <w:pPr>
      <w:tabs>
        <w:tab w:val="right" w:leader="dot" w:pos="8309"/>
      </w:tabs>
      <w:ind w:left="1440" w:right="720"/>
    </w:pPr>
    <w:rPr>
      <w:i/>
    </w:rPr>
  </w:style>
  <w:style w:type="paragraph" w:styleId="TOC9">
    <w:name w:val="toc 9"/>
    <w:basedOn w:val="BodyText"/>
    <w:next w:val="Normal"/>
    <w:semiHidden/>
    <w:rsid w:val="0035044D"/>
    <w:pPr>
      <w:tabs>
        <w:tab w:val="right" w:leader="dot" w:pos="8309"/>
      </w:tabs>
      <w:ind w:left="1440"/>
    </w:pPr>
    <w:rPr>
      <w:i/>
    </w:rPr>
  </w:style>
  <w:style w:type="character" w:styleId="Emphasis">
    <w:name w:val="Emphasis"/>
    <w:basedOn w:val="DefaultParagraphFont"/>
    <w:qFormat/>
    <w:rsid w:val="0035044D"/>
    <w:rPr>
      <w:i/>
      <w:iCs/>
      <w:lang w:val="en-GB"/>
    </w:rPr>
  </w:style>
  <w:style w:type="character" w:customStyle="1" w:styleId="FsHidden">
    <w:name w:val="FsHidden"/>
    <w:basedOn w:val="DefaultParagraphFont"/>
    <w:uiPriority w:val="1"/>
    <w:rsid w:val="0035044D"/>
    <w:rPr>
      <w:vanish/>
      <w:color w:val="FFC000" w:themeColor="accent4"/>
      <w:lang w:val="en-GB"/>
    </w:rPr>
  </w:style>
  <w:style w:type="paragraph" w:styleId="NoSpacing">
    <w:name w:val="No Spacing"/>
    <w:uiPriority w:val="2"/>
    <w:rsid w:val="0035044D"/>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39"/>
    <w:rsid w:val="0035044D"/>
    <w:pPr>
      <w:spacing w:after="0" w:line="240" w:lineRule="auto"/>
    </w:pPr>
    <w:rPr>
      <w:rFonts w:ascii="Times New Roman"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WRecitalsChar">
    <w:name w:val="FWRecitals Char"/>
    <w:link w:val="FWRecitals"/>
    <w:rsid w:val="0035044D"/>
    <w:rPr>
      <w:rFonts w:ascii="Times New Roman" w:eastAsia="SimSun" w:hAnsi="Times New Roman" w:cs="Times New Roman"/>
      <w:sz w:val="24"/>
      <w:szCs w:val="20"/>
      <w:lang w:val="en-GB"/>
    </w:rPr>
  </w:style>
  <w:style w:type="numbering" w:styleId="111111">
    <w:name w:val="Outline List 2"/>
    <w:basedOn w:val="NoList"/>
    <w:uiPriority w:val="99"/>
    <w:semiHidden/>
    <w:unhideWhenUsed/>
    <w:rsid w:val="0035044D"/>
  </w:style>
  <w:style w:type="numbering" w:styleId="1ai">
    <w:name w:val="Outline List 1"/>
    <w:basedOn w:val="NoList"/>
    <w:uiPriority w:val="99"/>
    <w:semiHidden/>
    <w:unhideWhenUsed/>
    <w:rsid w:val="0035044D"/>
  </w:style>
  <w:style w:type="numbering" w:styleId="ArticleSection">
    <w:name w:val="Outline List 3"/>
    <w:basedOn w:val="NoList"/>
    <w:uiPriority w:val="99"/>
    <w:semiHidden/>
    <w:unhideWhenUsed/>
    <w:rsid w:val="0035044D"/>
  </w:style>
  <w:style w:type="paragraph" w:styleId="BalloonText">
    <w:name w:val="Balloon Text"/>
    <w:basedOn w:val="Normal"/>
    <w:link w:val="BalloonTextChar"/>
    <w:uiPriority w:val="99"/>
    <w:semiHidden/>
    <w:rsid w:val="0035044D"/>
    <w:rPr>
      <w:rFonts w:ascii="Tahoma" w:hAnsi="Tahoma" w:cs="Tahoma"/>
      <w:sz w:val="16"/>
      <w:szCs w:val="16"/>
    </w:rPr>
  </w:style>
  <w:style w:type="character" w:customStyle="1" w:styleId="BalloonTextChar">
    <w:name w:val="Balloon Text Char"/>
    <w:basedOn w:val="DefaultParagraphFont"/>
    <w:link w:val="BalloonText"/>
    <w:uiPriority w:val="99"/>
    <w:semiHidden/>
    <w:rsid w:val="0035044D"/>
    <w:rPr>
      <w:rFonts w:ascii="Tahoma" w:eastAsia="Times New Roman" w:hAnsi="Tahoma" w:cs="Tahoma"/>
      <w:sz w:val="16"/>
      <w:szCs w:val="16"/>
      <w:lang w:val="en-GB"/>
    </w:rPr>
  </w:style>
  <w:style w:type="paragraph" w:styleId="Bibliography">
    <w:name w:val="Bibliography"/>
    <w:basedOn w:val="Normal"/>
    <w:next w:val="Normal"/>
    <w:uiPriority w:val="37"/>
    <w:semiHidden/>
    <w:rsid w:val="0035044D"/>
  </w:style>
  <w:style w:type="paragraph" w:styleId="BlockText">
    <w:name w:val="Block Text"/>
    <w:basedOn w:val="Normal"/>
    <w:uiPriority w:val="99"/>
    <w:semiHidden/>
    <w:rsid w:val="0035044D"/>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rsid w:val="0035044D"/>
    <w:pPr>
      <w:spacing w:after="120" w:line="480" w:lineRule="auto"/>
    </w:pPr>
  </w:style>
  <w:style w:type="character" w:customStyle="1" w:styleId="BodyText2Char">
    <w:name w:val="Body Text 2 Char"/>
    <w:basedOn w:val="DefaultParagraphFont"/>
    <w:link w:val="BodyText2"/>
    <w:uiPriority w:val="99"/>
    <w:semiHidden/>
    <w:rsid w:val="0035044D"/>
    <w:rPr>
      <w:rFonts w:ascii="Times New Roman" w:eastAsia="Times New Roman" w:hAnsi="Times New Roman" w:cs="Times New Roman"/>
      <w:sz w:val="24"/>
      <w:szCs w:val="24"/>
      <w:lang w:val="en-GB"/>
    </w:rPr>
  </w:style>
  <w:style w:type="paragraph" w:styleId="BodyText3">
    <w:name w:val="Body Text 3"/>
    <w:basedOn w:val="Normal"/>
    <w:link w:val="BodyText3Char"/>
    <w:uiPriority w:val="99"/>
    <w:semiHidden/>
    <w:rsid w:val="0035044D"/>
    <w:pPr>
      <w:spacing w:after="120"/>
    </w:pPr>
    <w:rPr>
      <w:sz w:val="16"/>
      <w:szCs w:val="16"/>
    </w:rPr>
  </w:style>
  <w:style w:type="character" w:customStyle="1" w:styleId="BodyText3Char">
    <w:name w:val="Body Text 3 Char"/>
    <w:basedOn w:val="DefaultParagraphFont"/>
    <w:link w:val="BodyText3"/>
    <w:uiPriority w:val="99"/>
    <w:semiHidden/>
    <w:rsid w:val="0035044D"/>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semiHidden/>
    <w:rsid w:val="0035044D"/>
    <w:pPr>
      <w:spacing w:after="0" w:line="240" w:lineRule="auto"/>
      <w:ind w:firstLine="360"/>
      <w:jc w:val="left"/>
    </w:pPr>
  </w:style>
  <w:style w:type="character" w:customStyle="1" w:styleId="BodyTextFirstIndentChar">
    <w:name w:val="Body Text First Indent Char"/>
    <w:basedOn w:val="BodyTextChar"/>
    <w:link w:val="BodyTextFirstIndent"/>
    <w:semiHidden/>
    <w:rsid w:val="0035044D"/>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semiHidden/>
    <w:rsid w:val="0035044D"/>
    <w:pPr>
      <w:spacing w:after="120"/>
      <w:ind w:left="360"/>
    </w:pPr>
  </w:style>
  <w:style w:type="character" w:customStyle="1" w:styleId="BodyTextIndentChar">
    <w:name w:val="Body Text Indent Char"/>
    <w:basedOn w:val="DefaultParagraphFont"/>
    <w:link w:val="BodyTextIndent"/>
    <w:uiPriority w:val="99"/>
    <w:semiHidden/>
    <w:rsid w:val="0035044D"/>
    <w:rPr>
      <w:rFonts w:ascii="Times New Roman" w:eastAsia="Times New Roman" w:hAnsi="Times New Roman" w:cs="Times New Roman"/>
      <w:sz w:val="24"/>
      <w:szCs w:val="24"/>
      <w:lang w:val="en-GB"/>
    </w:rPr>
  </w:style>
  <w:style w:type="paragraph" w:styleId="BodyTextFirstIndent2">
    <w:name w:val="Body Text First Indent 2"/>
    <w:basedOn w:val="BodyTextIndent"/>
    <w:link w:val="BodyTextFirstIndent2Char"/>
    <w:uiPriority w:val="99"/>
    <w:semiHidden/>
    <w:rsid w:val="0035044D"/>
    <w:pPr>
      <w:spacing w:after="0"/>
      <w:ind w:firstLine="360"/>
    </w:pPr>
  </w:style>
  <w:style w:type="character" w:customStyle="1" w:styleId="BodyTextFirstIndent2Char">
    <w:name w:val="Body Text First Indent 2 Char"/>
    <w:basedOn w:val="BodyTextIndentChar"/>
    <w:link w:val="BodyTextFirstIndent2"/>
    <w:uiPriority w:val="99"/>
    <w:semiHidden/>
    <w:rsid w:val="0035044D"/>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semiHidden/>
    <w:rsid w:val="0035044D"/>
    <w:pPr>
      <w:spacing w:after="120" w:line="480" w:lineRule="auto"/>
      <w:ind w:left="360"/>
    </w:pPr>
  </w:style>
  <w:style w:type="character" w:customStyle="1" w:styleId="BodyTextIndent2Char">
    <w:name w:val="Body Text Indent 2 Char"/>
    <w:basedOn w:val="DefaultParagraphFont"/>
    <w:link w:val="BodyTextIndent2"/>
    <w:uiPriority w:val="99"/>
    <w:semiHidden/>
    <w:rsid w:val="0035044D"/>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semiHidden/>
    <w:rsid w:val="0035044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5044D"/>
    <w:rPr>
      <w:rFonts w:ascii="Times New Roman" w:eastAsia="Times New Roman" w:hAnsi="Times New Roman" w:cs="Times New Roman"/>
      <w:sz w:val="16"/>
      <w:szCs w:val="16"/>
      <w:lang w:val="en-GB"/>
    </w:rPr>
  </w:style>
  <w:style w:type="character" w:styleId="BookTitle">
    <w:name w:val="Book Title"/>
    <w:basedOn w:val="DefaultParagraphFont"/>
    <w:uiPriority w:val="33"/>
    <w:rsid w:val="0035044D"/>
    <w:rPr>
      <w:b/>
      <w:bCs/>
      <w:smallCaps/>
      <w:spacing w:val="5"/>
      <w:lang w:val="en-GB"/>
    </w:rPr>
  </w:style>
  <w:style w:type="paragraph" w:styleId="Caption">
    <w:name w:val="caption"/>
    <w:basedOn w:val="Normal"/>
    <w:next w:val="Normal"/>
    <w:uiPriority w:val="35"/>
    <w:semiHidden/>
    <w:rsid w:val="0035044D"/>
    <w:pPr>
      <w:spacing w:after="200"/>
    </w:pPr>
    <w:rPr>
      <w:b/>
      <w:bCs/>
      <w:color w:val="4472C4" w:themeColor="accent1"/>
      <w:sz w:val="18"/>
      <w:szCs w:val="18"/>
    </w:rPr>
  </w:style>
  <w:style w:type="paragraph" w:styleId="Closing">
    <w:name w:val="Closing"/>
    <w:basedOn w:val="Normal"/>
    <w:link w:val="ClosingChar"/>
    <w:uiPriority w:val="99"/>
    <w:semiHidden/>
    <w:rsid w:val="0035044D"/>
    <w:pPr>
      <w:ind w:left="4320"/>
    </w:pPr>
  </w:style>
  <w:style w:type="character" w:customStyle="1" w:styleId="ClosingChar">
    <w:name w:val="Closing Char"/>
    <w:basedOn w:val="DefaultParagraphFont"/>
    <w:link w:val="Closing"/>
    <w:uiPriority w:val="99"/>
    <w:semiHidden/>
    <w:rsid w:val="0035044D"/>
    <w:rPr>
      <w:rFonts w:ascii="Times New Roman" w:eastAsia="Times New Roman" w:hAnsi="Times New Roman" w:cs="Times New Roman"/>
      <w:sz w:val="24"/>
      <w:szCs w:val="24"/>
      <w:lang w:val="en-GB"/>
    </w:rPr>
  </w:style>
  <w:style w:type="table" w:styleId="ColorfulGrid">
    <w:name w:val="Colorful Grid"/>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35044D"/>
    <w:rPr>
      <w:sz w:val="16"/>
      <w:szCs w:val="16"/>
      <w:lang w:val="en-GB"/>
    </w:rPr>
  </w:style>
  <w:style w:type="paragraph" w:styleId="CommentText">
    <w:name w:val="annotation text"/>
    <w:basedOn w:val="Normal"/>
    <w:link w:val="CommentTextChar"/>
    <w:uiPriority w:val="99"/>
    <w:semiHidden/>
    <w:rsid w:val="0035044D"/>
    <w:rPr>
      <w:sz w:val="20"/>
      <w:szCs w:val="20"/>
    </w:rPr>
  </w:style>
  <w:style w:type="character" w:customStyle="1" w:styleId="CommentTextChar">
    <w:name w:val="Comment Text Char"/>
    <w:basedOn w:val="DefaultParagraphFont"/>
    <w:link w:val="CommentText"/>
    <w:uiPriority w:val="99"/>
    <w:semiHidden/>
    <w:rsid w:val="0035044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35044D"/>
    <w:rPr>
      <w:b/>
      <w:bCs/>
    </w:rPr>
  </w:style>
  <w:style w:type="character" w:customStyle="1" w:styleId="CommentSubjectChar">
    <w:name w:val="Comment Subject Char"/>
    <w:basedOn w:val="CommentTextChar"/>
    <w:link w:val="CommentSubject"/>
    <w:uiPriority w:val="99"/>
    <w:semiHidden/>
    <w:rsid w:val="0035044D"/>
    <w:rPr>
      <w:rFonts w:ascii="Times New Roman" w:eastAsia="Times New Roman" w:hAnsi="Times New Roman" w:cs="Times New Roman"/>
      <w:b/>
      <w:bCs/>
      <w:sz w:val="20"/>
      <w:szCs w:val="20"/>
      <w:lang w:val="en-GB"/>
    </w:rPr>
  </w:style>
  <w:style w:type="table" w:styleId="DarkList">
    <w:name w:val="Dark List"/>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rsid w:val="0035044D"/>
    <w:rPr>
      <w:rFonts w:ascii="Tahoma" w:hAnsi="Tahoma" w:cs="Tahoma"/>
      <w:sz w:val="16"/>
      <w:szCs w:val="16"/>
    </w:rPr>
  </w:style>
  <w:style w:type="character" w:customStyle="1" w:styleId="DocumentMapChar">
    <w:name w:val="Document Map Char"/>
    <w:basedOn w:val="DefaultParagraphFont"/>
    <w:link w:val="DocumentMap"/>
    <w:uiPriority w:val="99"/>
    <w:semiHidden/>
    <w:rsid w:val="0035044D"/>
    <w:rPr>
      <w:rFonts w:ascii="Tahoma" w:eastAsia="Times New Roman" w:hAnsi="Tahoma" w:cs="Tahoma"/>
      <w:sz w:val="16"/>
      <w:szCs w:val="16"/>
      <w:lang w:val="en-GB"/>
    </w:rPr>
  </w:style>
  <w:style w:type="paragraph" w:styleId="E-mailSignature">
    <w:name w:val="E-mail Signature"/>
    <w:basedOn w:val="Normal"/>
    <w:link w:val="E-mailSignatureChar"/>
    <w:uiPriority w:val="99"/>
    <w:semiHidden/>
    <w:rsid w:val="0035044D"/>
  </w:style>
  <w:style w:type="character" w:customStyle="1" w:styleId="E-mailSignatureChar">
    <w:name w:val="E-mail Signature Char"/>
    <w:basedOn w:val="DefaultParagraphFont"/>
    <w:link w:val="E-mailSignature"/>
    <w:uiPriority w:val="99"/>
    <w:semiHidden/>
    <w:rsid w:val="0035044D"/>
    <w:rPr>
      <w:rFonts w:ascii="Times New Roman" w:eastAsia="Times New Roman" w:hAnsi="Times New Roman" w:cs="Times New Roman"/>
      <w:sz w:val="24"/>
      <w:szCs w:val="24"/>
      <w:lang w:val="en-GB"/>
    </w:rPr>
  </w:style>
  <w:style w:type="character" w:styleId="EndnoteReference">
    <w:name w:val="endnote reference"/>
    <w:basedOn w:val="DefaultParagraphFont"/>
    <w:uiPriority w:val="99"/>
    <w:semiHidden/>
    <w:rsid w:val="0035044D"/>
    <w:rPr>
      <w:vertAlign w:val="superscript"/>
      <w:lang w:val="en-GB"/>
    </w:rPr>
  </w:style>
  <w:style w:type="paragraph" w:styleId="EndnoteText">
    <w:name w:val="endnote text"/>
    <w:basedOn w:val="Normal"/>
    <w:link w:val="EndnoteTextChar"/>
    <w:uiPriority w:val="99"/>
    <w:semiHidden/>
    <w:rsid w:val="0035044D"/>
    <w:rPr>
      <w:sz w:val="20"/>
      <w:szCs w:val="20"/>
    </w:rPr>
  </w:style>
  <w:style w:type="character" w:customStyle="1" w:styleId="EndnoteTextChar">
    <w:name w:val="Endnote Text Char"/>
    <w:basedOn w:val="DefaultParagraphFont"/>
    <w:link w:val="EndnoteText"/>
    <w:uiPriority w:val="99"/>
    <w:semiHidden/>
    <w:rsid w:val="0035044D"/>
    <w:rPr>
      <w:rFonts w:ascii="Times New Roman" w:eastAsia="Times New Roman" w:hAnsi="Times New Roman" w:cs="Times New Roman"/>
      <w:sz w:val="20"/>
      <w:szCs w:val="20"/>
      <w:lang w:val="en-GB"/>
    </w:rPr>
  </w:style>
  <w:style w:type="paragraph" w:styleId="EnvelopeAddress">
    <w:name w:val="envelope address"/>
    <w:basedOn w:val="Normal"/>
    <w:uiPriority w:val="99"/>
    <w:semiHidden/>
    <w:rsid w:val="0035044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rsid w:val="0035044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35044D"/>
    <w:rPr>
      <w:color w:val="954F72" w:themeColor="followedHyperlink"/>
      <w:u w:val="single"/>
      <w:lang w:val="en-GB"/>
    </w:rPr>
  </w:style>
  <w:style w:type="character" w:styleId="HTMLAcronym">
    <w:name w:val="HTML Acronym"/>
    <w:basedOn w:val="DefaultParagraphFont"/>
    <w:uiPriority w:val="99"/>
    <w:semiHidden/>
    <w:rsid w:val="0035044D"/>
    <w:rPr>
      <w:lang w:val="en-GB"/>
    </w:rPr>
  </w:style>
  <w:style w:type="paragraph" w:styleId="HTMLAddress">
    <w:name w:val="HTML Address"/>
    <w:basedOn w:val="Normal"/>
    <w:link w:val="HTMLAddressChar"/>
    <w:uiPriority w:val="99"/>
    <w:semiHidden/>
    <w:rsid w:val="0035044D"/>
    <w:rPr>
      <w:i/>
      <w:iCs/>
    </w:rPr>
  </w:style>
  <w:style w:type="character" w:customStyle="1" w:styleId="HTMLAddressChar">
    <w:name w:val="HTML Address Char"/>
    <w:basedOn w:val="DefaultParagraphFont"/>
    <w:link w:val="HTMLAddress"/>
    <w:uiPriority w:val="99"/>
    <w:semiHidden/>
    <w:rsid w:val="0035044D"/>
    <w:rPr>
      <w:rFonts w:ascii="Times New Roman" w:eastAsia="Times New Roman" w:hAnsi="Times New Roman" w:cs="Times New Roman"/>
      <w:i/>
      <w:iCs/>
      <w:sz w:val="24"/>
      <w:szCs w:val="24"/>
      <w:lang w:val="en-GB"/>
    </w:rPr>
  </w:style>
  <w:style w:type="character" w:styleId="HTMLCite">
    <w:name w:val="HTML Cite"/>
    <w:basedOn w:val="DefaultParagraphFont"/>
    <w:uiPriority w:val="99"/>
    <w:semiHidden/>
    <w:rsid w:val="0035044D"/>
    <w:rPr>
      <w:i/>
      <w:iCs/>
      <w:lang w:val="en-GB"/>
    </w:rPr>
  </w:style>
  <w:style w:type="character" w:styleId="HTMLCode">
    <w:name w:val="HTML Code"/>
    <w:basedOn w:val="DefaultParagraphFont"/>
    <w:uiPriority w:val="99"/>
    <w:semiHidden/>
    <w:rsid w:val="0035044D"/>
    <w:rPr>
      <w:rFonts w:ascii="Consolas" w:hAnsi="Consolas" w:cs="Consolas"/>
      <w:sz w:val="20"/>
      <w:szCs w:val="20"/>
      <w:lang w:val="en-GB"/>
    </w:rPr>
  </w:style>
  <w:style w:type="character" w:styleId="HTMLDefinition">
    <w:name w:val="HTML Definition"/>
    <w:basedOn w:val="DefaultParagraphFont"/>
    <w:uiPriority w:val="99"/>
    <w:semiHidden/>
    <w:rsid w:val="0035044D"/>
    <w:rPr>
      <w:i/>
      <w:iCs/>
      <w:lang w:val="en-GB"/>
    </w:rPr>
  </w:style>
  <w:style w:type="character" w:styleId="HTMLKeyboard">
    <w:name w:val="HTML Keyboard"/>
    <w:basedOn w:val="DefaultParagraphFont"/>
    <w:uiPriority w:val="99"/>
    <w:semiHidden/>
    <w:rsid w:val="0035044D"/>
    <w:rPr>
      <w:rFonts w:ascii="Consolas" w:hAnsi="Consolas" w:cs="Consolas"/>
      <w:sz w:val="20"/>
      <w:szCs w:val="20"/>
      <w:lang w:val="en-GB"/>
    </w:rPr>
  </w:style>
  <w:style w:type="paragraph" w:styleId="HTMLPreformatted">
    <w:name w:val="HTML Preformatted"/>
    <w:basedOn w:val="Normal"/>
    <w:link w:val="HTMLPreformattedChar"/>
    <w:uiPriority w:val="99"/>
    <w:semiHidden/>
    <w:rsid w:val="0035044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5044D"/>
    <w:rPr>
      <w:rFonts w:ascii="Consolas" w:eastAsia="Times New Roman" w:hAnsi="Consolas" w:cs="Consolas"/>
      <w:sz w:val="20"/>
      <w:szCs w:val="20"/>
      <w:lang w:val="en-GB"/>
    </w:rPr>
  </w:style>
  <w:style w:type="character" w:styleId="HTMLSample">
    <w:name w:val="HTML Sample"/>
    <w:basedOn w:val="DefaultParagraphFont"/>
    <w:uiPriority w:val="99"/>
    <w:semiHidden/>
    <w:rsid w:val="0035044D"/>
    <w:rPr>
      <w:rFonts w:ascii="Consolas" w:hAnsi="Consolas" w:cs="Consolas"/>
      <w:sz w:val="24"/>
      <w:szCs w:val="24"/>
      <w:lang w:val="en-GB"/>
    </w:rPr>
  </w:style>
  <w:style w:type="character" w:styleId="HTMLTypewriter">
    <w:name w:val="HTML Typewriter"/>
    <w:basedOn w:val="DefaultParagraphFont"/>
    <w:uiPriority w:val="99"/>
    <w:semiHidden/>
    <w:rsid w:val="0035044D"/>
    <w:rPr>
      <w:rFonts w:ascii="Consolas" w:hAnsi="Consolas" w:cs="Consolas"/>
      <w:sz w:val="20"/>
      <w:szCs w:val="20"/>
      <w:lang w:val="en-GB"/>
    </w:rPr>
  </w:style>
  <w:style w:type="character" w:styleId="HTMLVariable">
    <w:name w:val="HTML Variable"/>
    <w:basedOn w:val="DefaultParagraphFont"/>
    <w:uiPriority w:val="99"/>
    <w:semiHidden/>
    <w:rsid w:val="0035044D"/>
    <w:rPr>
      <w:i/>
      <w:iCs/>
      <w:lang w:val="en-GB"/>
    </w:rPr>
  </w:style>
  <w:style w:type="character" w:styleId="Hyperlink">
    <w:name w:val="Hyperlink"/>
    <w:basedOn w:val="DefaultParagraphFont"/>
    <w:uiPriority w:val="99"/>
    <w:semiHidden/>
    <w:rsid w:val="00B031D5"/>
    <w:rPr>
      <w:rFonts w:ascii="Codec Warm" w:hAnsi="Codec Warm"/>
      <w:color w:val="6F2395"/>
      <w:u w:val="single"/>
      <w:lang w:val="en-GB"/>
    </w:rPr>
  </w:style>
  <w:style w:type="paragraph" w:styleId="Index1">
    <w:name w:val="index 1"/>
    <w:basedOn w:val="Normal"/>
    <w:next w:val="Normal"/>
    <w:autoRedefine/>
    <w:uiPriority w:val="99"/>
    <w:semiHidden/>
    <w:unhideWhenUsed/>
    <w:rsid w:val="0035044D"/>
    <w:pPr>
      <w:ind w:left="240" w:hanging="240"/>
    </w:pPr>
  </w:style>
  <w:style w:type="paragraph" w:styleId="IndexHeading">
    <w:name w:val="index heading"/>
    <w:basedOn w:val="Normal"/>
    <w:next w:val="Normal"/>
    <w:semiHidden/>
    <w:unhideWhenUsed/>
    <w:rsid w:val="0035044D"/>
    <w:rPr>
      <w:rFonts w:asciiTheme="majorHAnsi" w:eastAsiaTheme="majorEastAsia" w:hAnsiTheme="majorHAnsi" w:cstheme="majorBidi"/>
      <w:b/>
      <w:bCs/>
    </w:rPr>
  </w:style>
  <w:style w:type="character" w:styleId="IntenseEmphasis">
    <w:name w:val="Intense Emphasis"/>
    <w:basedOn w:val="DefaultParagraphFont"/>
    <w:uiPriority w:val="21"/>
    <w:rsid w:val="0035044D"/>
    <w:rPr>
      <w:b/>
      <w:bCs/>
      <w:i/>
      <w:iCs/>
      <w:color w:val="4472C4" w:themeColor="accent1"/>
      <w:lang w:val="en-GB"/>
    </w:rPr>
  </w:style>
  <w:style w:type="paragraph" w:styleId="IntenseQuote">
    <w:name w:val="Intense Quote"/>
    <w:basedOn w:val="Normal"/>
    <w:next w:val="Normal"/>
    <w:link w:val="IntenseQuoteChar"/>
    <w:uiPriority w:val="30"/>
    <w:rsid w:val="0035044D"/>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35044D"/>
    <w:rPr>
      <w:rFonts w:ascii="Times New Roman" w:eastAsia="Times New Roman" w:hAnsi="Times New Roman" w:cs="Times New Roman"/>
      <w:b/>
      <w:bCs/>
      <w:i/>
      <w:iCs/>
      <w:color w:val="4472C4" w:themeColor="accent1"/>
      <w:sz w:val="24"/>
      <w:szCs w:val="24"/>
      <w:lang w:val="en-GB"/>
    </w:rPr>
  </w:style>
  <w:style w:type="character" w:styleId="IntenseReference">
    <w:name w:val="Intense Reference"/>
    <w:basedOn w:val="DefaultParagraphFont"/>
    <w:uiPriority w:val="32"/>
    <w:rsid w:val="0035044D"/>
    <w:rPr>
      <w:b/>
      <w:bCs/>
      <w:smallCaps/>
      <w:color w:val="ED7D31" w:themeColor="accent2"/>
      <w:spacing w:val="5"/>
      <w:u w:val="single"/>
      <w:lang w:val="en-GB"/>
    </w:rPr>
  </w:style>
  <w:style w:type="table" w:styleId="LightGrid">
    <w:name w:val="Light Grid"/>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35044D"/>
    <w:pPr>
      <w:spacing w:after="0" w:line="240" w:lineRule="auto"/>
    </w:pPr>
    <w:rPr>
      <w:rFonts w:ascii="Times New Roman" w:hAnsi="Times New Roman" w:cs="Times New Roman"/>
      <w:color w:val="000000" w:themeColor="text1" w:themeShade="BF"/>
      <w:sz w:val="24"/>
      <w:szCs w:val="24"/>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5044D"/>
    <w:pPr>
      <w:spacing w:after="0" w:line="240" w:lineRule="auto"/>
    </w:pPr>
    <w:rPr>
      <w:rFonts w:ascii="Times New Roman" w:hAnsi="Times New Roman" w:cs="Times New Roman"/>
      <w:color w:val="2F5496" w:themeColor="accent1" w:themeShade="BF"/>
      <w:sz w:val="24"/>
      <w:szCs w:val="24"/>
      <w:lang w:val="en-GB"/>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5044D"/>
    <w:pPr>
      <w:spacing w:after="0" w:line="240" w:lineRule="auto"/>
    </w:pPr>
    <w:rPr>
      <w:rFonts w:ascii="Times New Roman" w:hAnsi="Times New Roman" w:cs="Times New Roman"/>
      <w:color w:val="C45911" w:themeColor="accent2" w:themeShade="BF"/>
      <w:sz w:val="24"/>
      <w:szCs w:val="24"/>
      <w:lang w:val="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5044D"/>
    <w:pPr>
      <w:spacing w:after="0" w:line="240" w:lineRule="auto"/>
    </w:pPr>
    <w:rPr>
      <w:rFonts w:ascii="Times New Roman" w:hAnsi="Times New Roman" w:cs="Times New Roman"/>
      <w:color w:val="7B7B7B" w:themeColor="accent3" w:themeShade="BF"/>
      <w:sz w:val="24"/>
      <w:szCs w:val="24"/>
      <w:lang w:val="en-GB"/>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35044D"/>
    <w:pPr>
      <w:spacing w:after="0" w:line="240" w:lineRule="auto"/>
    </w:pPr>
    <w:rPr>
      <w:rFonts w:ascii="Times New Roman" w:hAnsi="Times New Roman" w:cs="Times New Roman"/>
      <w:color w:val="BF8F00" w:themeColor="accent4" w:themeShade="BF"/>
      <w:sz w:val="24"/>
      <w:szCs w:val="24"/>
      <w:lang w:val="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35044D"/>
    <w:pPr>
      <w:spacing w:after="0" w:line="240" w:lineRule="auto"/>
    </w:pPr>
    <w:rPr>
      <w:rFonts w:ascii="Times New Roman" w:hAnsi="Times New Roman" w:cs="Times New Roman"/>
      <w:color w:val="2E74B5" w:themeColor="accent5" w:themeShade="BF"/>
      <w:sz w:val="24"/>
      <w:szCs w:val="24"/>
      <w:lang w:val="en-GB"/>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35044D"/>
    <w:pPr>
      <w:spacing w:after="0" w:line="240" w:lineRule="auto"/>
    </w:pPr>
    <w:rPr>
      <w:rFonts w:ascii="Times New Roman" w:hAnsi="Times New Roman" w:cs="Times New Roman"/>
      <w:color w:val="538135" w:themeColor="accent6" w:themeShade="BF"/>
      <w:sz w:val="24"/>
      <w:szCs w:val="24"/>
      <w:lang w:val="en-GB"/>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35044D"/>
    <w:rPr>
      <w:lang w:val="en-GB"/>
    </w:rPr>
  </w:style>
  <w:style w:type="paragraph" w:styleId="MacroText">
    <w:name w:val="macro"/>
    <w:link w:val="MacroTextChar"/>
    <w:uiPriority w:val="99"/>
    <w:semiHidden/>
    <w:rsid w:val="0035044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MacroTextChar">
    <w:name w:val="Macro Text Char"/>
    <w:basedOn w:val="DefaultParagraphFont"/>
    <w:link w:val="MacroText"/>
    <w:uiPriority w:val="99"/>
    <w:semiHidden/>
    <w:rsid w:val="0035044D"/>
    <w:rPr>
      <w:rFonts w:ascii="Consolas" w:eastAsia="Times New Roman" w:hAnsi="Consolas" w:cs="Consolas"/>
      <w:sz w:val="20"/>
      <w:szCs w:val="20"/>
      <w:lang w:val="en-GB"/>
    </w:rPr>
  </w:style>
  <w:style w:type="table" w:styleId="MediumGrid1">
    <w:name w:val="Medium Grid 1"/>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35044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5044D"/>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rsid w:val="0035044D"/>
  </w:style>
  <w:style w:type="paragraph" w:styleId="NormalIndent">
    <w:name w:val="Normal Indent"/>
    <w:basedOn w:val="Normal"/>
    <w:uiPriority w:val="99"/>
    <w:semiHidden/>
    <w:rsid w:val="0035044D"/>
    <w:pPr>
      <w:ind w:left="720"/>
    </w:pPr>
  </w:style>
  <w:style w:type="paragraph" w:styleId="NoteHeading">
    <w:name w:val="Note Heading"/>
    <w:basedOn w:val="Normal"/>
    <w:next w:val="Normal"/>
    <w:link w:val="NoteHeadingChar"/>
    <w:uiPriority w:val="99"/>
    <w:semiHidden/>
    <w:rsid w:val="0035044D"/>
  </w:style>
  <w:style w:type="character" w:customStyle="1" w:styleId="NoteHeadingChar">
    <w:name w:val="Note Heading Char"/>
    <w:basedOn w:val="DefaultParagraphFont"/>
    <w:link w:val="NoteHeading"/>
    <w:uiPriority w:val="99"/>
    <w:semiHidden/>
    <w:rsid w:val="0035044D"/>
    <w:rPr>
      <w:rFonts w:ascii="Times New Roman" w:eastAsia="Times New Roman" w:hAnsi="Times New Roman" w:cs="Times New Roman"/>
      <w:sz w:val="24"/>
      <w:szCs w:val="24"/>
      <w:lang w:val="en-GB"/>
    </w:rPr>
  </w:style>
  <w:style w:type="character" w:styleId="PlaceholderText">
    <w:name w:val="Placeholder Text"/>
    <w:basedOn w:val="DefaultParagraphFont"/>
    <w:uiPriority w:val="99"/>
    <w:semiHidden/>
    <w:rsid w:val="0035044D"/>
    <w:rPr>
      <w:color w:val="808080"/>
      <w:lang w:val="en-GB"/>
    </w:rPr>
  </w:style>
  <w:style w:type="paragraph" w:styleId="PlainText">
    <w:name w:val="Plain Text"/>
    <w:basedOn w:val="Normal"/>
    <w:link w:val="PlainTextChar"/>
    <w:uiPriority w:val="99"/>
    <w:semiHidden/>
    <w:rsid w:val="0035044D"/>
    <w:rPr>
      <w:rFonts w:ascii="Consolas" w:hAnsi="Consolas" w:cs="Consolas"/>
      <w:sz w:val="21"/>
      <w:szCs w:val="21"/>
    </w:rPr>
  </w:style>
  <w:style w:type="character" w:customStyle="1" w:styleId="PlainTextChar">
    <w:name w:val="Plain Text Char"/>
    <w:basedOn w:val="DefaultParagraphFont"/>
    <w:link w:val="PlainText"/>
    <w:uiPriority w:val="99"/>
    <w:semiHidden/>
    <w:rsid w:val="0035044D"/>
    <w:rPr>
      <w:rFonts w:ascii="Consolas" w:eastAsia="Times New Roman" w:hAnsi="Consolas" w:cs="Consolas"/>
      <w:sz w:val="21"/>
      <w:szCs w:val="21"/>
      <w:lang w:val="en-GB"/>
    </w:rPr>
  </w:style>
  <w:style w:type="paragraph" w:styleId="Quote">
    <w:name w:val="Quote"/>
    <w:basedOn w:val="Normal"/>
    <w:next w:val="Normal"/>
    <w:link w:val="QuoteChar"/>
    <w:uiPriority w:val="29"/>
    <w:rsid w:val="0035044D"/>
    <w:rPr>
      <w:i/>
      <w:iCs/>
      <w:color w:val="000000" w:themeColor="text1"/>
    </w:rPr>
  </w:style>
  <w:style w:type="character" w:customStyle="1" w:styleId="QuoteChar">
    <w:name w:val="Quote Char"/>
    <w:basedOn w:val="DefaultParagraphFont"/>
    <w:link w:val="Quote"/>
    <w:uiPriority w:val="29"/>
    <w:rsid w:val="0035044D"/>
    <w:rPr>
      <w:rFonts w:ascii="Times New Roman" w:eastAsia="Times New Roman" w:hAnsi="Times New Roman" w:cs="Times New Roman"/>
      <w:i/>
      <w:iCs/>
      <w:color w:val="000000" w:themeColor="text1"/>
      <w:sz w:val="24"/>
      <w:szCs w:val="24"/>
      <w:lang w:val="en-GB"/>
    </w:rPr>
  </w:style>
  <w:style w:type="paragraph" w:styleId="Signature">
    <w:name w:val="Signature"/>
    <w:basedOn w:val="Normal"/>
    <w:link w:val="SignatureChar"/>
    <w:uiPriority w:val="99"/>
    <w:semiHidden/>
    <w:rsid w:val="0035044D"/>
    <w:pPr>
      <w:ind w:left="4320"/>
    </w:pPr>
  </w:style>
  <w:style w:type="character" w:customStyle="1" w:styleId="SignatureChar">
    <w:name w:val="Signature Char"/>
    <w:basedOn w:val="DefaultParagraphFont"/>
    <w:link w:val="Signature"/>
    <w:uiPriority w:val="99"/>
    <w:semiHidden/>
    <w:rsid w:val="0035044D"/>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35044D"/>
    <w:rPr>
      <w:b/>
      <w:bCs/>
      <w:lang w:val="en-GB"/>
    </w:rPr>
  </w:style>
  <w:style w:type="paragraph" w:styleId="Subtitle">
    <w:name w:val="Subtitle"/>
    <w:basedOn w:val="Normal"/>
    <w:next w:val="Normal"/>
    <w:link w:val="SubtitleChar"/>
    <w:uiPriority w:val="11"/>
    <w:rsid w:val="0035044D"/>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35044D"/>
    <w:rPr>
      <w:rFonts w:asciiTheme="majorHAnsi" w:eastAsiaTheme="majorEastAsia" w:hAnsiTheme="majorHAnsi" w:cstheme="majorBidi"/>
      <w:i/>
      <w:iCs/>
      <w:color w:val="4472C4" w:themeColor="accent1"/>
      <w:spacing w:val="15"/>
      <w:sz w:val="24"/>
      <w:szCs w:val="24"/>
      <w:lang w:val="en-GB"/>
    </w:rPr>
  </w:style>
  <w:style w:type="character" w:styleId="SubtleEmphasis">
    <w:name w:val="Subtle Emphasis"/>
    <w:basedOn w:val="DefaultParagraphFont"/>
    <w:uiPriority w:val="19"/>
    <w:rsid w:val="0035044D"/>
    <w:rPr>
      <w:i/>
      <w:iCs/>
      <w:color w:val="808080" w:themeColor="text1" w:themeTint="7F"/>
      <w:lang w:val="en-GB"/>
    </w:rPr>
  </w:style>
  <w:style w:type="character" w:styleId="SubtleReference">
    <w:name w:val="Subtle Reference"/>
    <w:basedOn w:val="DefaultParagraphFont"/>
    <w:uiPriority w:val="31"/>
    <w:rsid w:val="0035044D"/>
    <w:rPr>
      <w:smallCaps/>
      <w:color w:val="ED7D31" w:themeColor="accent2"/>
      <w:u w:val="single"/>
      <w:lang w:val="en-GB"/>
    </w:rPr>
  </w:style>
  <w:style w:type="table" w:styleId="Table3Deffects1">
    <w:name w:val="Table 3D effects 1"/>
    <w:basedOn w:val="TableNormal"/>
    <w:uiPriority w:val="99"/>
    <w:semiHidden/>
    <w:unhideWhenUsed/>
    <w:rsid w:val="0035044D"/>
    <w:pPr>
      <w:spacing w:after="0" w:line="240" w:lineRule="auto"/>
    </w:pPr>
    <w:rPr>
      <w:rFonts w:ascii="Times New Roman"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5044D"/>
    <w:pPr>
      <w:spacing w:after="0" w:line="240" w:lineRule="auto"/>
    </w:pPr>
    <w:rPr>
      <w:rFonts w:ascii="Times New Roman"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5044D"/>
    <w:pPr>
      <w:spacing w:after="0" w:line="240" w:lineRule="auto"/>
    </w:pPr>
    <w:rPr>
      <w:rFonts w:ascii="Times New Roman"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5044D"/>
    <w:pPr>
      <w:spacing w:after="0" w:line="240" w:lineRule="auto"/>
    </w:pPr>
    <w:rPr>
      <w:rFonts w:ascii="Times New Roman"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5044D"/>
    <w:pPr>
      <w:spacing w:after="0" w:line="240" w:lineRule="auto"/>
    </w:pPr>
    <w:rPr>
      <w:rFonts w:ascii="Times New Roman"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5044D"/>
    <w:pPr>
      <w:ind w:left="240" w:hanging="240"/>
    </w:pPr>
  </w:style>
  <w:style w:type="paragraph" w:styleId="TableofFigures">
    <w:name w:val="table of figures"/>
    <w:basedOn w:val="Normal"/>
    <w:next w:val="Normal"/>
    <w:uiPriority w:val="99"/>
    <w:semiHidden/>
    <w:rsid w:val="0035044D"/>
  </w:style>
  <w:style w:type="table" w:styleId="TableProfessional">
    <w:name w:val="Table Professional"/>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5044D"/>
    <w:pPr>
      <w:spacing w:after="0" w:line="240" w:lineRule="auto"/>
    </w:pPr>
    <w:rPr>
      <w:rFonts w:ascii="Times New Roman"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5044D"/>
    <w:pPr>
      <w:spacing w:after="0" w:line="240" w:lineRule="auto"/>
    </w:pPr>
    <w:rPr>
      <w:rFonts w:ascii="Times New Roman"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5044D"/>
    <w:pPr>
      <w:spacing w:after="0" w:line="240" w:lineRule="auto"/>
    </w:pPr>
    <w:rPr>
      <w:rFonts w:ascii="Times New Roman"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5044D"/>
    <w:pPr>
      <w:spacing w:after="0" w:line="240" w:lineRule="auto"/>
    </w:pPr>
    <w:rPr>
      <w:rFonts w:ascii="Times New Roman"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35044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5044D"/>
    <w:rPr>
      <w:rFonts w:asciiTheme="majorHAnsi" w:eastAsiaTheme="majorEastAsia" w:hAnsiTheme="majorHAnsi" w:cstheme="majorBidi"/>
      <w:color w:val="323E4F" w:themeColor="text2" w:themeShade="BF"/>
      <w:spacing w:val="5"/>
      <w:kern w:val="28"/>
      <w:sz w:val="52"/>
      <w:szCs w:val="52"/>
      <w:lang w:val="en-GB"/>
    </w:rPr>
  </w:style>
  <w:style w:type="paragraph" w:styleId="TOCHeading">
    <w:name w:val="TOC Heading"/>
    <w:basedOn w:val="Heading1"/>
    <w:next w:val="Normal"/>
    <w:uiPriority w:val="39"/>
    <w:semiHidden/>
    <w:rsid w:val="0035044D"/>
    <w:pPr>
      <w:spacing w:before="480" w:after="0" w:line="240" w:lineRule="auto"/>
      <w:outlineLvl w:val="9"/>
    </w:pPr>
    <w:rPr>
      <w:rFonts w:asciiTheme="majorHAnsi" w:eastAsiaTheme="majorEastAsia" w:hAnsiTheme="majorHAnsi" w:cstheme="majorBidi"/>
      <w:bCs/>
      <w:caps w:val="0"/>
      <w:color w:val="2F5496" w:themeColor="accent1" w:themeShade="BF"/>
      <w:sz w:val="28"/>
      <w:szCs w:val="28"/>
    </w:rPr>
  </w:style>
  <w:style w:type="character" w:customStyle="1" w:styleId="BoldEmphasis">
    <w:name w:val="Bold Emphasis"/>
    <w:basedOn w:val="DefaultParagraphFont"/>
    <w:qFormat/>
    <w:rsid w:val="0035044D"/>
    <w:rPr>
      <w:rFonts w:ascii="Times New Roman" w:hAnsi="Times New Roman"/>
      <w:b/>
      <w:i/>
      <w:sz w:val="24"/>
      <w:lang w:val="en-GB"/>
    </w:rPr>
  </w:style>
  <w:style w:type="paragraph" w:customStyle="1" w:styleId="MarginNo">
    <w:name w:val="MarginNo"/>
    <w:basedOn w:val="Normal"/>
    <w:link w:val="MarginNoChar"/>
    <w:qFormat/>
    <w:rsid w:val="0035044D"/>
    <w:pPr>
      <w:numPr>
        <w:numId w:val="3"/>
      </w:numPr>
      <w:spacing w:after="180" w:line="280" w:lineRule="atLeast"/>
      <w:jc w:val="both"/>
    </w:pPr>
    <w:rPr>
      <w:rFonts w:eastAsia="SimSun"/>
      <w:szCs w:val="20"/>
    </w:rPr>
  </w:style>
  <w:style w:type="character" w:customStyle="1" w:styleId="MarginNoChar">
    <w:name w:val="MarginNo Char"/>
    <w:link w:val="MarginNo"/>
    <w:rsid w:val="0035044D"/>
    <w:rPr>
      <w:rFonts w:ascii="Times New Roman" w:eastAsia="SimSun" w:hAnsi="Times New Roman" w:cs="Times New Roman"/>
      <w:sz w:val="24"/>
      <w:szCs w:val="20"/>
      <w:lang w:val="en-GB"/>
    </w:rPr>
  </w:style>
  <w:style w:type="paragraph" w:customStyle="1" w:styleId="FWParties">
    <w:name w:val="FWParties"/>
    <w:basedOn w:val="Normal"/>
    <w:link w:val="FWPartiesChar"/>
    <w:qFormat/>
    <w:rsid w:val="0035044D"/>
    <w:pPr>
      <w:numPr>
        <w:numId w:val="2"/>
      </w:numPr>
      <w:spacing w:after="180" w:line="280" w:lineRule="atLeast"/>
      <w:jc w:val="both"/>
    </w:pPr>
    <w:rPr>
      <w:rFonts w:eastAsia="SimSun"/>
      <w:szCs w:val="20"/>
    </w:rPr>
  </w:style>
  <w:style w:type="character" w:customStyle="1" w:styleId="FWPartiesChar">
    <w:name w:val="FWParties Char"/>
    <w:link w:val="FWParties"/>
    <w:rsid w:val="0035044D"/>
    <w:rPr>
      <w:rFonts w:ascii="Times New Roman" w:eastAsia="SimSun" w:hAnsi="Times New Roman" w:cs="Times New Roman"/>
      <w:sz w:val="24"/>
      <w:szCs w:val="20"/>
      <w:lang w:val="en-GB"/>
    </w:rPr>
  </w:style>
  <w:style w:type="paragraph" w:styleId="ListParagraph">
    <w:name w:val="List Paragraph"/>
    <w:basedOn w:val="Normal"/>
    <w:uiPriority w:val="34"/>
    <w:rsid w:val="0035044D"/>
    <w:pPr>
      <w:ind w:left="720"/>
      <w:contextualSpacing/>
    </w:pPr>
  </w:style>
  <w:style w:type="paragraph" w:styleId="ListBullet5">
    <w:name w:val="List Bullet 5"/>
    <w:basedOn w:val="Normal"/>
    <w:unhideWhenUsed/>
    <w:rsid w:val="0035044D"/>
    <w:pPr>
      <w:contextualSpacing/>
    </w:pPr>
  </w:style>
  <w:style w:type="paragraph" w:styleId="ListBullet2">
    <w:name w:val="List Bullet 2"/>
    <w:basedOn w:val="Normal"/>
    <w:unhideWhenUsed/>
    <w:rsid w:val="0035044D"/>
    <w:pPr>
      <w:contextualSpacing/>
    </w:pPr>
  </w:style>
  <w:style w:type="paragraph" w:styleId="ListBullet3">
    <w:name w:val="List Bullet 3"/>
    <w:basedOn w:val="Normal"/>
    <w:unhideWhenUsed/>
    <w:rsid w:val="0035044D"/>
    <w:pPr>
      <w:contextualSpacing/>
    </w:pPr>
  </w:style>
  <w:style w:type="paragraph" w:styleId="ListBullet4">
    <w:name w:val="List Bullet 4"/>
    <w:basedOn w:val="Normal"/>
    <w:unhideWhenUsed/>
    <w:rsid w:val="0035044D"/>
    <w:pPr>
      <w:contextualSpacing/>
    </w:pPr>
  </w:style>
  <w:style w:type="paragraph" w:customStyle="1" w:styleId="ListBullet6">
    <w:name w:val="List Bullet 6"/>
    <w:basedOn w:val="Normal"/>
    <w:rsid w:val="0035044D"/>
  </w:style>
  <w:style w:type="paragraph" w:customStyle="1" w:styleId="ListBullet7">
    <w:name w:val="List Bullet 7"/>
    <w:basedOn w:val="Normal"/>
    <w:rsid w:val="0035044D"/>
  </w:style>
  <w:style w:type="paragraph" w:customStyle="1" w:styleId="ListBullet8">
    <w:name w:val="List Bullet 8"/>
    <w:basedOn w:val="Normal"/>
    <w:rsid w:val="0035044D"/>
  </w:style>
  <w:style w:type="paragraph" w:customStyle="1" w:styleId="ListBullet9">
    <w:name w:val="List Bullet 9"/>
    <w:basedOn w:val="Normal"/>
    <w:rsid w:val="0035044D"/>
  </w:style>
  <w:style w:type="paragraph" w:styleId="ListBullet">
    <w:name w:val="List Bullet"/>
    <w:basedOn w:val="Normal"/>
    <w:unhideWhenUsed/>
    <w:rsid w:val="0035044D"/>
    <w:pPr>
      <w:contextualSpacing/>
    </w:pPr>
  </w:style>
  <w:style w:type="paragraph" w:customStyle="1" w:styleId="Randziffer">
    <w:name w:val="Randziffer"/>
    <w:basedOn w:val="Normal"/>
    <w:qFormat/>
    <w:rsid w:val="0035044D"/>
    <w:pPr>
      <w:numPr>
        <w:numId w:val="4"/>
      </w:numPr>
      <w:spacing w:after="180" w:line="280" w:lineRule="atLeast"/>
    </w:pPr>
  </w:style>
  <w:style w:type="paragraph" w:customStyle="1" w:styleId="Firm1Cont1">
    <w:name w:val="Firm1 Cont 1"/>
    <w:basedOn w:val="Normal"/>
    <w:link w:val="Firm1Cont1Char"/>
    <w:rsid w:val="0056400D"/>
    <w:pPr>
      <w:spacing w:after="180" w:line="280" w:lineRule="atLeast"/>
      <w:ind w:left="720"/>
      <w:jc w:val="both"/>
    </w:pPr>
    <w:rPr>
      <w:rFonts w:eastAsia="SimSun"/>
      <w:szCs w:val="20"/>
    </w:rPr>
  </w:style>
  <w:style w:type="character" w:customStyle="1" w:styleId="Firm1Cont1Char">
    <w:name w:val="Firm1 Cont 1 Char"/>
    <w:link w:val="Firm1Cont1"/>
    <w:rsid w:val="0056400D"/>
    <w:rPr>
      <w:rFonts w:ascii="Times New Roman" w:eastAsia="SimSun" w:hAnsi="Times New Roman" w:cs="Times New Roman"/>
      <w:sz w:val="24"/>
      <w:szCs w:val="20"/>
      <w:lang w:val="en-GB"/>
    </w:rPr>
  </w:style>
  <w:style w:type="paragraph" w:customStyle="1" w:styleId="Firm1Cont2">
    <w:name w:val="Firm1 Cont 2"/>
    <w:basedOn w:val="Firm1Cont1"/>
    <w:link w:val="Firm1Cont2Char"/>
    <w:rsid w:val="0056400D"/>
    <w:pPr>
      <w:spacing w:line="280" w:lineRule="exact"/>
      <w:ind w:left="1440" w:hanging="720"/>
    </w:pPr>
  </w:style>
  <w:style w:type="character" w:customStyle="1" w:styleId="Firm1Cont2Char">
    <w:name w:val="Firm1 Cont 2 Char"/>
    <w:link w:val="Firm1Cont2"/>
    <w:rsid w:val="0056400D"/>
    <w:rPr>
      <w:rFonts w:ascii="Times New Roman" w:eastAsia="SimSun" w:hAnsi="Times New Roman" w:cs="Times New Roman"/>
      <w:sz w:val="24"/>
      <w:szCs w:val="20"/>
      <w:lang w:val="en-GB"/>
    </w:rPr>
  </w:style>
  <w:style w:type="paragraph" w:customStyle="1" w:styleId="Firm1Cont3">
    <w:name w:val="Firm1 Cont 3"/>
    <w:basedOn w:val="Firm1Cont2"/>
    <w:link w:val="Firm1Cont3Char"/>
    <w:rsid w:val="00F75A50"/>
    <w:pPr>
      <w:spacing w:line="280" w:lineRule="atLeast"/>
      <w:ind w:left="720"/>
    </w:pPr>
  </w:style>
  <w:style w:type="character" w:customStyle="1" w:styleId="Firm1Cont3Char">
    <w:name w:val="Firm1 Cont 3 Char"/>
    <w:link w:val="Firm1Cont3"/>
    <w:rsid w:val="00F75A50"/>
    <w:rPr>
      <w:rFonts w:ascii="Times New Roman" w:eastAsia="SimSun" w:hAnsi="Times New Roman" w:cs="Times New Roman"/>
      <w:sz w:val="24"/>
      <w:szCs w:val="20"/>
      <w:lang w:val="en-GB"/>
    </w:rPr>
  </w:style>
  <w:style w:type="paragraph" w:customStyle="1" w:styleId="Firm1Cont4">
    <w:name w:val="Firm1 Cont 4"/>
    <w:basedOn w:val="Firm1Cont3"/>
    <w:link w:val="Firm1Cont4Char"/>
    <w:rsid w:val="00F75A50"/>
    <w:pPr>
      <w:ind w:left="2880" w:firstLine="0"/>
    </w:pPr>
  </w:style>
  <w:style w:type="character" w:customStyle="1" w:styleId="Firm1Cont4Char">
    <w:name w:val="Firm1 Cont 4 Char"/>
    <w:link w:val="Firm1Cont4"/>
    <w:rsid w:val="00F75A50"/>
    <w:rPr>
      <w:rFonts w:ascii="Times New Roman" w:eastAsia="SimSun" w:hAnsi="Times New Roman" w:cs="Times New Roman"/>
      <w:sz w:val="24"/>
      <w:szCs w:val="20"/>
      <w:lang w:val="en-GB"/>
    </w:rPr>
  </w:style>
  <w:style w:type="paragraph" w:customStyle="1" w:styleId="Firm1Cont5">
    <w:name w:val="Firm1 Cont 5"/>
    <w:basedOn w:val="Normal"/>
    <w:link w:val="Firm1Cont5Char"/>
    <w:rsid w:val="0056400D"/>
    <w:pPr>
      <w:spacing w:after="180" w:line="280" w:lineRule="atLeast"/>
      <w:ind w:left="3600"/>
      <w:jc w:val="both"/>
    </w:pPr>
    <w:rPr>
      <w:rFonts w:eastAsia="SimSun"/>
      <w:szCs w:val="20"/>
    </w:rPr>
  </w:style>
  <w:style w:type="character" w:customStyle="1" w:styleId="Firm1Cont5Char">
    <w:name w:val="Firm1 Cont 5 Char"/>
    <w:link w:val="Firm1Cont5"/>
    <w:rsid w:val="0056400D"/>
    <w:rPr>
      <w:rFonts w:ascii="Times New Roman" w:eastAsia="SimSun" w:hAnsi="Times New Roman" w:cs="Times New Roman"/>
      <w:sz w:val="24"/>
      <w:szCs w:val="20"/>
      <w:lang w:val="en-GB"/>
    </w:rPr>
  </w:style>
  <w:style w:type="paragraph" w:customStyle="1" w:styleId="Firm1Cont6">
    <w:name w:val="Firm1 Cont 6"/>
    <w:basedOn w:val="Firm1Cont5"/>
    <w:link w:val="Firm1Cont6Char"/>
    <w:rsid w:val="0056400D"/>
    <w:pPr>
      <w:ind w:left="4320"/>
    </w:pPr>
  </w:style>
  <w:style w:type="character" w:customStyle="1" w:styleId="Firm1Cont6Char">
    <w:name w:val="Firm1 Cont 6 Char"/>
    <w:link w:val="Firm1Cont6"/>
    <w:rsid w:val="0056400D"/>
    <w:rPr>
      <w:rFonts w:ascii="Times New Roman" w:eastAsia="SimSun" w:hAnsi="Times New Roman" w:cs="Times New Roman"/>
      <w:sz w:val="24"/>
      <w:szCs w:val="20"/>
      <w:lang w:val="en-GB"/>
    </w:rPr>
  </w:style>
  <w:style w:type="paragraph" w:customStyle="1" w:styleId="Firm1Cont7">
    <w:name w:val="Firm1 Cont 7"/>
    <w:basedOn w:val="Firm1Cont6"/>
    <w:link w:val="Firm1Cont7Char"/>
    <w:rsid w:val="0056400D"/>
  </w:style>
  <w:style w:type="character" w:customStyle="1" w:styleId="Firm1Cont7Char">
    <w:name w:val="Firm1 Cont 7 Char"/>
    <w:link w:val="Firm1Cont7"/>
    <w:rsid w:val="0056400D"/>
    <w:rPr>
      <w:rFonts w:ascii="Times New Roman" w:eastAsia="SimSun" w:hAnsi="Times New Roman" w:cs="Times New Roman"/>
      <w:sz w:val="24"/>
      <w:szCs w:val="20"/>
      <w:lang w:val="en-GB"/>
    </w:rPr>
  </w:style>
  <w:style w:type="paragraph" w:customStyle="1" w:styleId="Firm1Cont8">
    <w:name w:val="Firm1 Cont 8"/>
    <w:basedOn w:val="Firm1Cont7"/>
    <w:link w:val="Firm1Cont8Char"/>
    <w:rsid w:val="0056400D"/>
    <w:pPr>
      <w:ind w:left="1440"/>
    </w:pPr>
  </w:style>
  <w:style w:type="character" w:customStyle="1" w:styleId="Firm1Cont8Char">
    <w:name w:val="Firm1 Cont 8 Char"/>
    <w:link w:val="Firm1Cont8"/>
    <w:rsid w:val="0056400D"/>
    <w:rPr>
      <w:rFonts w:ascii="Times New Roman" w:eastAsia="SimSun" w:hAnsi="Times New Roman" w:cs="Times New Roman"/>
      <w:sz w:val="24"/>
      <w:szCs w:val="20"/>
      <w:lang w:val="en-GB"/>
    </w:rPr>
  </w:style>
  <w:style w:type="paragraph" w:customStyle="1" w:styleId="Firm1Cont9">
    <w:name w:val="Firm1 Cont 9"/>
    <w:basedOn w:val="Firm1Cont8"/>
    <w:link w:val="Firm1Cont9Char"/>
    <w:rsid w:val="0056400D"/>
    <w:pPr>
      <w:ind w:left="2160"/>
    </w:pPr>
  </w:style>
  <w:style w:type="character" w:customStyle="1" w:styleId="Firm1Cont9Char">
    <w:name w:val="Firm1 Cont 9 Char"/>
    <w:link w:val="Firm1Cont9"/>
    <w:rsid w:val="0056400D"/>
    <w:rPr>
      <w:rFonts w:ascii="Times New Roman" w:eastAsia="SimSun" w:hAnsi="Times New Roman" w:cs="Times New Roman"/>
      <w:sz w:val="24"/>
      <w:szCs w:val="20"/>
      <w:lang w:val="en-GB"/>
    </w:rPr>
  </w:style>
  <w:style w:type="paragraph" w:customStyle="1" w:styleId="Firm1L1">
    <w:name w:val="Firm1_L1"/>
    <w:basedOn w:val="Normal"/>
    <w:link w:val="Firm1L1Char"/>
    <w:rsid w:val="0056400D"/>
    <w:pPr>
      <w:numPr>
        <w:numId w:val="5"/>
      </w:numPr>
      <w:spacing w:after="180" w:line="280" w:lineRule="atLeast"/>
      <w:jc w:val="both"/>
      <w:outlineLvl w:val="0"/>
    </w:pPr>
    <w:rPr>
      <w:rFonts w:eastAsia="SimSun"/>
      <w:szCs w:val="20"/>
    </w:rPr>
  </w:style>
  <w:style w:type="character" w:customStyle="1" w:styleId="Firm1L1Char">
    <w:name w:val="Firm1_L1 Char"/>
    <w:link w:val="Firm1L1"/>
    <w:rsid w:val="0056400D"/>
    <w:rPr>
      <w:rFonts w:ascii="Times New Roman" w:eastAsia="SimSun" w:hAnsi="Times New Roman" w:cs="Times New Roman"/>
      <w:sz w:val="24"/>
      <w:szCs w:val="20"/>
      <w:lang w:val="en-GB"/>
    </w:rPr>
  </w:style>
  <w:style w:type="paragraph" w:customStyle="1" w:styleId="Firm1L2">
    <w:name w:val="Firm1_L2"/>
    <w:basedOn w:val="Firm1L1"/>
    <w:link w:val="Firm1L2Char"/>
    <w:rsid w:val="0056400D"/>
    <w:pPr>
      <w:numPr>
        <w:numId w:val="0"/>
      </w:numPr>
      <w:outlineLvl w:val="1"/>
    </w:pPr>
  </w:style>
  <w:style w:type="character" w:customStyle="1" w:styleId="Firm1L2Char">
    <w:name w:val="Firm1_L2 Char"/>
    <w:link w:val="Firm1L2"/>
    <w:rsid w:val="0056400D"/>
    <w:rPr>
      <w:rFonts w:ascii="Times New Roman" w:eastAsia="SimSun" w:hAnsi="Times New Roman" w:cs="Times New Roman"/>
      <w:sz w:val="24"/>
      <w:szCs w:val="20"/>
      <w:lang w:val="en-GB"/>
    </w:rPr>
  </w:style>
  <w:style w:type="paragraph" w:customStyle="1" w:styleId="Firm1L3">
    <w:name w:val="Firm1_L3"/>
    <w:basedOn w:val="Firm1L2"/>
    <w:link w:val="Firm1L3Char"/>
    <w:rsid w:val="00F75A50"/>
    <w:pPr>
      <w:numPr>
        <w:ilvl w:val="2"/>
      </w:numPr>
      <w:outlineLvl w:val="2"/>
    </w:pPr>
  </w:style>
  <w:style w:type="character" w:customStyle="1" w:styleId="Firm1L3Char">
    <w:name w:val="Firm1_L3 Char"/>
    <w:link w:val="Firm1L3"/>
    <w:rsid w:val="00F75A50"/>
    <w:rPr>
      <w:rFonts w:ascii="Times New Roman" w:eastAsia="SimSun" w:hAnsi="Times New Roman" w:cs="Times New Roman"/>
      <w:sz w:val="24"/>
      <w:szCs w:val="20"/>
      <w:lang w:val="en-GB"/>
    </w:rPr>
  </w:style>
  <w:style w:type="paragraph" w:customStyle="1" w:styleId="Firm1L4">
    <w:name w:val="Firm1_L4"/>
    <w:basedOn w:val="Firm1L3"/>
    <w:link w:val="Firm1L4Char"/>
    <w:rsid w:val="0056400D"/>
    <w:pPr>
      <w:numPr>
        <w:ilvl w:val="3"/>
      </w:numPr>
      <w:outlineLvl w:val="3"/>
    </w:pPr>
  </w:style>
  <w:style w:type="character" w:customStyle="1" w:styleId="Firm1L4Char">
    <w:name w:val="Firm1_L4 Char"/>
    <w:link w:val="Firm1L4"/>
    <w:rsid w:val="0056400D"/>
    <w:rPr>
      <w:rFonts w:ascii="Times New Roman" w:eastAsia="SimSun" w:hAnsi="Times New Roman" w:cs="Times New Roman"/>
      <w:sz w:val="24"/>
      <w:szCs w:val="20"/>
      <w:lang w:val="en-GB"/>
    </w:rPr>
  </w:style>
  <w:style w:type="paragraph" w:customStyle="1" w:styleId="Firm1L5">
    <w:name w:val="Firm1_L5"/>
    <w:basedOn w:val="Firm1L4"/>
    <w:link w:val="Firm1L5Char"/>
    <w:rsid w:val="0056400D"/>
    <w:pPr>
      <w:numPr>
        <w:ilvl w:val="4"/>
      </w:numPr>
      <w:outlineLvl w:val="4"/>
    </w:pPr>
  </w:style>
  <w:style w:type="character" w:customStyle="1" w:styleId="Firm1L5Char">
    <w:name w:val="Firm1_L5 Char"/>
    <w:link w:val="Firm1L5"/>
    <w:rsid w:val="0056400D"/>
    <w:rPr>
      <w:rFonts w:ascii="Times New Roman" w:eastAsia="SimSun" w:hAnsi="Times New Roman" w:cs="Times New Roman"/>
      <w:sz w:val="24"/>
      <w:szCs w:val="20"/>
      <w:lang w:val="en-GB"/>
    </w:rPr>
  </w:style>
  <w:style w:type="paragraph" w:customStyle="1" w:styleId="Firm1L6">
    <w:name w:val="Firm1_L6"/>
    <w:basedOn w:val="Firm1L5"/>
    <w:link w:val="Firm1L6Char"/>
    <w:rsid w:val="0056400D"/>
    <w:pPr>
      <w:numPr>
        <w:ilvl w:val="5"/>
      </w:numPr>
      <w:outlineLvl w:val="5"/>
    </w:pPr>
  </w:style>
  <w:style w:type="character" w:customStyle="1" w:styleId="Firm1L6Char">
    <w:name w:val="Firm1_L6 Char"/>
    <w:link w:val="Firm1L6"/>
    <w:rsid w:val="0056400D"/>
    <w:rPr>
      <w:rFonts w:ascii="Times New Roman" w:eastAsia="SimSun" w:hAnsi="Times New Roman" w:cs="Times New Roman"/>
      <w:sz w:val="24"/>
      <w:szCs w:val="20"/>
      <w:lang w:val="en-GB"/>
    </w:rPr>
  </w:style>
  <w:style w:type="paragraph" w:customStyle="1" w:styleId="Firm1L7">
    <w:name w:val="Firm1_L7"/>
    <w:basedOn w:val="Firm1L6"/>
    <w:link w:val="Firm1L7Char"/>
    <w:rsid w:val="0056400D"/>
    <w:pPr>
      <w:numPr>
        <w:ilvl w:val="6"/>
      </w:numPr>
      <w:outlineLvl w:val="6"/>
    </w:pPr>
  </w:style>
  <w:style w:type="character" w:customStyle="1" w:styleId="Firm1L7Char">
    <w:name w:val="Firm1_L7 Char"/>
    <w:link w:val="Firm1L7"/>
    <w:rsid w:val="0056400D"/>
    <w:rPr>
      <w:rFonts w:ascii="Times New Roman" w:eastAsia="SimSun" w:hAnsi="Times New Roman" w:cs="Times New Roman"/>
      <w:sz w:val="24"/>
      <w:szCs w:val="20"/>
      <w:lang w:val="en-GB"/>
    </w:rPr>
  </w:style>
  <w:style w:type="paragraph" w:customStyle="1" w:styleId="Firm1L8">
    <w:name w:val="Firm1_L8"/>
    <w:basedOn w:val="Firm1L7"/>
    <w:link w:val="Firm1L8Char"/>
    <w:rsid w:val="0056400D"/>
    <w:pPr>
      <w:numPr>
        <w:ilvl w:val="7"/>
      </w:numPr>
      <w:outlineLvl w:val="7"/>
    </w:pPr>
  </w:style>
  <w:style w:type="character" w:customStyle="1" w:styleId="Firm1L8Char">
    <w:name w:val="Firm1_L8 Char"/>
    <w:link w:val="Firm1L8"/>
    <w:rsid w:val="0056400D"/>
    <w:rPr>
      <w:rFonts w:ascii="Times New Roman" w:eastAsia="SimSun" w:hAnsi="Times New Roman" w:cs="Times New Roman"/>
      <w:sz w:val="24"/>
      <w:szCs w:val="20"/>
      <w:lang w:val="en-GB"/>
    </w:rPr>
  </w:style>
  <w:style w:type="paragraph" w:customStyle="1" w:styleId="Firm1L9">
    <w:name w:val="Firm1_L9"/>
    <w:basedOn w:val="Firm1L8"/>
    <w:link w:val="Firm1L9Char"/>
    <w:rsid w:val="0056400D"/>
    <w:pPr>
      <w:numPr>
        <w:ilvl w:val="8"/>
      </w:numPr>
      <w:outlineLvl w:val="8"/>
    </w:pPr>
  </w:style>
  <w:style w:type="character" w:customStyle="1" w:styleId="Firm1L9Char">
    <w:name w:val="Firm1_L9 Char"/>
    <w:link w:val="Firm1L9"/>
    <w:rsid w:val="0056400D"/>
    <w:rPr>
      <w:rFonts w:ascii="Times New Roman" w:eastAsia="SimSun" w:hAnsi="Times New Roman" w:cs="Times New Roman"/>
      <w:sz w:val="24"/>
      <w:szCs w:val="20"/>
      <w:lang w:val="en-GB"/>
    </w:rPr>
  </w:style>
  <w:style w:type="paragraph" w:customStyle="1" w:styleId="BulletsCont1">
    <w:name w:val="Bullets Cont 1"/>
    <w:basedOn w:val="Heading1"/>
    <w:link w:val="BulletsCont1Char"/>
    <w:rsid w:val="006E0523"/>
    <w:pPr>
      <w:spacing w:before="120"/>
      <w:jc w:val="center"/>
    </w:pPr>
  </w:style>
  <w:style w:type="character" w:customStyle="1" w:styleId="BulletsCont1Char">
    <w:name w:val="Bullets Cont 1 Char"/>
    <w:basedOn w:val="Heading1Char"/>
    <w:link w:val="BulletsCont1"/>
    <w:rsid w:val="006E0523"/>
    <w:rPr>
      <w:rFonts w:ascii="Times New Roman" w:eastAsia="Times New Roman" w:hAnsi="Times New Roman" w:cs="Times New Roman"/>
      <w:b/>
      <w:caps/>
      <w:sz w:val="24"/>
      <w:szCs w:val="24"/>
      <w:lang w:val="en-GB"/>
    </w:rPr>
  </w:style>
  <w:style w:type="paragraph" w:customStyle="1" w:styleId="BulletsCont2">
    <w:name w:val="Bullets Cont 2"/>
    <w:basedOn w:val="Heading1"/>
    <w:link w:val="BulletsCont2Char"/>
    <w:rsid w:val="006E0523"/>
    <w:pPr>
      <w:spacing w:before="120"/>
      <w:jc w:val="center"/>
    </w:pPr>
  </w:style>
  <w:style w:type="character" w:customStyle="1" w:styleId="BulletsCont2Char">
    <w:name w:val="Bullets Cont 2 Char"/>
    <w:basedOn w:val="Heading1Char"/>
    <w:link w:val="BulletsCont2"/>
    <w:rsid w:val="006E0523"/>
    <w:rPr>
      <w:rFonts w:ascii="Times New Roman" w:eastAsia="Times New Roman" w:hAnsi="Times New Roman" w:cs="Times New Roman"/>
      <w:b/>
      <w:caps/>
      <w:sz w:val="24"/>
      <w:szCs w:val="24"/>
      <w:lang w:val="en-GB"/>
    </w:rPr>
  </w:style>
  <w:style w:type="paragraph" w:customStyle="1" w:styleId="BulletsCont3">
    <w:name w:val="Bullets Cont 3"/>
    <w:basedOn w:val="Heading1"/>
    <w:link w:val="BulletsCont3Char"/>
    <w:rsid w:val="006E0523"/>
    <w:pPr>
      <w:spacing w:before="120"/>
      <w:jc w:val="center"/>
    </w:pPr>
  </w:style>
  <w:style w:type="character" w:customStyle="1" w:styleId="BulletsCont3Char">
    <w:name w:val="Bullets Cont 3 Char"/>
    <w:basedOn w:val="Heading1Char"/>
    <w:link w:val="BulletsCont3"/>
    <w:rsid w:val="006E0523"/>
    <w:rPr>
      <w:rFonts w:ascii="Times New Roman" w:eastAsia="Times New Roman" w:hAnsi="Times New Roman" w:cs="Times New Roman"/>
      <w:b/>
      <w:caps/>
      <w:sz w:val="24"/>
      <w:szCs w:val="24"/>
      <w:lang w:val="en-GB"/>
    </w:rPr>
  </w:style>
  <w:style w:type="paragraph" w:customStyle="1" w:styleId="BulletsCont4">
    <w:name w:val="Bullets Cont 4"/>
    <w:basedOn w:val="Heading1"/>
    <w:link w:val="BulletsCont4Char"/>
    <w:rsid w:val="006E0523"/>
    <w:pPr>
      <w:spacing w:before="120"/>
      <w:jc w:val="center"/>
    </w:pPr>
  </w:style>
  <w:style w:type="character" w:customStyle="1" w:styleId="BulletsCont4Char">
    <w:name w:val="Bullets Cont 4 Char"/>
    <w:basedOn w:val="Heading1Char"/>
    <w:link w:val="BulletsCont4"/>
    <w:rsid w:val="006E0523"/>
    <w:rPr>
      <w:rFonts w:ascii="Times New Roman" w:eastAsia="Times New Roman" w:hAnsi="Times New Roman" w:cs="Times New Roman"/>
      <w:b/>
      <w:caps/>
      <w:sz w:val="24"/>
      <w:szCs w:val="24"/>
      <w:lang w:val="en-GB"/>
    </w:rPr>
  </w:style>
  <w:style w:type="paragraph" w:customStyle="1" w:styleId="BulletsCont5">
    <w:name w:val="Bullets Cont 5"/>
    <w:basedOn w:val="Heading1"/>
    <w:link w:val="BulletsCont5Char"/>
    <w:rsid w:val="006E0523"/>
    <w:pPr>
      <w:spacing w:before="120"/>
      <w:jc w:val="center"/>
    </w:pPr>
  </w:style>
  <w:style w:type="character" w:customStyle="1" w:styleId="BulletsCont5Char">
    <w:name w:val="Bullets Cont 5 Char"/>
    <w:basedOn w:val="Heading1Char"/>
    <w:link w:val="BulletsCont5"/>
    <w:rsid w:val="006E0523"/>
    <w:rPr>
      <w:rFonts w:ascii="Times New Roman" w:eastAsia="Times New Roman" w:hAnsi="Times New Roman" w:cs="Times New Roman"/>
      <w:b/>
      <w:caps/>
      <w:sz w:val="24"/>
      <w:szCs w:val="24"/>
      <w:lang w:val="en-GB"/>
    </w:rPr>
  </w:style>
  <w:style w:type="paragraph" w:customStyle="1" w:styleId="BulletsCont6">
    <w:name w:val="Bullets Cont 6"/>
    <w:basedOn w:val="Heading1"/>
    <w:link w:val="BulletsCont6Char"/>
    <w:rsid w:val="006E0523"/>
    <w:pPr>
      <w:spacing w:before="120"/>
      <w:jc w:val="center"/>
    </w:pPr>
  </w:style>
  <w:style w:type="character" w:customStyle="1" w:styleId="BulletsCont6Char">
    <w:name w:val="Bullets Cont 6 Char"/>
    <w:basedOn w:val="Heading1Char"/>
    <w:link w:val="BulletsCont6"/>
    <w:rsid w:val="006E0523"/>
    <w:rPr>
      <w:rFonts w:ascii="Times New Roman" w:eastAsia="Times New Roman" w:hAnsi="Times New Roman" w:cs="Times New Roman"/>
      <w:b/>
      <w:caps/>
      <w:sz w:val="24"/>
      <w:szCs w:val="24"/>
      <w:lang w:val="en-GB"/>
    </w:rPr>
  </w:style>
  <w:style w:type="paragraph" w:customStyle="1" w:styleId="BulletsCont7">
    <w:name w:val="Bullets Cont 7"/>
    <w:basedOn w:val="Heading1"/>
    <w:link w:val="BulletsCont7Char"/>
    <w:rsid w:val="006E0523"/>
    <w:pPr>
      <w:spacing w:before="120"/>
      <w:jc w:val="center"/>
    </w:pPr>
  </w:style>
  <w:style w:type="character" w:customStyle="1" w:styleId="BulletsCont7Char">
    <w:name w:val="Bullets Cont 7 Char"/>
    <w:basedOn w:val="Heading1Char"/>
    <w:link w:val="BulletsCont7"/>
    <w:rsid w:val="006E0523"/>
    <w:rPr>
      <w:rFonts w:ascii="Times New Roman" w:eastAsia="Times New Roman" w:hAnsi="Times New Roman" w:cs="Times New Roman"/>
      <w:b/>
      <w:caps/>
      <w:sz w:val="24"/>
      <w:szCs w:val="24"/>
      <w:lang w:val="en-GB"/>
    </w:rPr>
  </w:style>
  <w:style w:type="paragraph" w:customStyle="1" w:styleId="BulletsCont8">
    <w:name w:val="Bullets Cont 8"/>
    <w:basedOn w:val="Heading1"/>
    <w:link w:val="BulletsCont8Char"/>
    <w:rsid w:val="006E0523"/>
    <w:pPr>
      <w:spacing w:before="120"/>
      <w:jc w:val="center"/>
    </w:pPr>
  </w:style>
  <w:style w:type="character" w:customStyle="1" w:styleId="BulletsCont8Char">
    <w:name w:val="Bullets Cont 8 Char"/>
    <w:basedOn w:val="Heading1Char"/>
    <w:link w:val="BulletsCont8"/>
    <w:rsid w:val="006E0523"/>
    <w:rPr>
      <w:rFonts w:ascii="Times New Roman" w:eastAsia="Times New Roman" w:hAnsi="Times New Roman" w:cs="Times New Roman"/>
      <w:b/>
      <w:caps/>
      <w:sz w:val="24"/>
      <w:szCs w:val="24"/>
      <w:lang w:val="en-GB"/>
    </w:rPr>
  </w:style>
  <w:style w:type="paragraph" w:customStyle="1" w:styleId="BulletsCont9">
    <w:name w:val="Bullets Cont 9"/>
    <w:basedOn w:val="Heading1"/>
    <w:link w:val="BulletsCont9Char"/>
    <w:rsid w:val="006E0523"/>
    <w:pPr>
      <w:spacing w:before="120"/>
      <w:jc w:val="center"/>
    </w:pPr>
  </w:style>
  <w:style w:type="character" w:customStyle="1" w:styleId="BulletsCont9Char">
    <w:name w:val="Bullets Cont 9 Char"/>
    <w:basedOn w:val="Heading1Char"/>
    <w:link w:val="BulletsCont9"/>
    <w:rsid w:val="006E0523"/>
    <w:rPr>
      <w:rFonts w:ascii="Times New Roman" w:eastAsia="Times New Roman" w:hAnsi="Times New Roman" w:cs="Times New Roman"/>
      <w:b/>
      <w:caps/>
      <w:sz w:val="24"/>
      <w:szCs w:val="24"/>
      <w:lang w:val="en-GB"/>
    </w:rPr>
  </w:style>
  <w:style w:type="paragraph" w:customStyle="1" w:styleId="BulletsL1">
    <w:name w:val="Bullets_L1"/>
    <w:basedOn w:val="Heading1"/>
    <w:link w:val="BulletsL1Char"/>
    <w:rsid w:val="00986C53"/>
    <w:pPr>
      <w:keepNext w:val="0"/>
      <w:keepLines w:val="0"/>
      <w:numPr>
        <w:numId w:val="17"/>
      </w:numPr>
      <w:jc w:val="both"/>
      <w:outlineLvl w:val="9"/>
    </w:pPr>
    <w:rPr>
      <w:b w:val="0"/>
      <w:caps w:val="0"/>
    </w:rPr>
  </w:style>
  <w:style w:type="character" w:customStyle="1" w:styleId="BulletsL1Char">
    <w:name w:val="Bullets_L1 Char"/>
    <w:basedOn w:val="Heading1Char"/>
    <w:link w:val="BulletsL1"/>
    <w:rsid w:val="00986C53"/>
    <w:rPr>
      <w:rFonts w:ascii="Times New Roman" w:eastAsia="Times New Roman" w:hAnsi="Times New Roman" w:cs="Times New Roman"/>
      <w:b w:val="0"/>
      <w:caps w:val="0"/>
      <w:sz w:val="24"/>
      <w:szCs w:val="24"/>
      <w:lang w:val="en-GB"/>
    </w:rPr>
  </w:style>
  <w:style w:type="paragraph" w:customStyle="1" w:styleId="BulletsL2">
    <w:name w:val="Bullets_L2"/>
    <w:basedOn w:val="Heading1"/>
    <w:link w:val="BulletsL2Char"/>
    <w:rsid w:val="00986C53"/>
    <w:pPr>
      <w:keepNext w:val="0"/>
      <w:keepLines w:val="0"/>
      <w:numPr>
        <w:ilvl w:val="1"/>
        <w:numId w:val="17"/>
      </w:numPr>
      <w:jc w:val="both"/>
      <w:outlineLvl w:val="9"/>
    </w:pPr>
    <w:rPr>
      <w:b w:val="0"/>
      <w:caps w:val="0"/>
      <w:lang w:val="en-US"/>
    </w:rPr>
  </w:style>
  <w:style w:type="character" w:customStyle="1" w:styleId="BulletsL2Char">
    <w:name w:val="Bullets_L2 Char"/>
    <w:basedOn w:val="Heading1Char"/>
    <w:link w:val="BulletsL2"/>
    <w:rsid w:val="00986C53"/>
    <w:rPr>
      <w:rFonts w:ascii="Times New Roman" w:eastAsia="Times New Roman" w:hAnsi="Times New Roman" w:cs="Times New Roman"/>
      <w:b w:val="0"/>
      <w:caps w:val="0"/>
      <w:sz w:val="24"/>
      <w:szCs w:val="24"/>
      <w:lang w:val="en-GB"/>
    </w:rPr>
  </w:style>
  <w:style w:type="paragraph" w:customStyle="1" w:styleId="BulletsL3">
    <w:name w:val="Bullets_L3"/>
    <w:basedOn w:val="Heading1"/>
    <w:link w:val="BulletsL3Char"/>
    <w:rsid w:val="006E0523"/>
    <w:pPr>
      <w:keepNext w:val="0"/>
      <w:keepLines w:val="0"/>
      <w:numPr>
        <w:ilvl w:val="2"/>
        <w:numId w:val="17"/>
      </w:numPr>
      <w:jc w:val="both"/>
      <w:outlineLvl w:val="9"/>
    </w:pPr>
  </w:style>
  <w:style w:type="character" w:customStyle="1" w:styleId="BulletsL3Char">
    <w:name w:val="Bullets_L3 Char"/>
    <w:basedOn w:val="Heading1Char"/>
    <w:link w:val="BulletsL3"/>
    <w:rsid w:val="006E0523"/>
    <w:rPr>
      <w:rFonts w:ascii="Times New Roman" w:eastAsia="Times New Roman" w:hAnsi="Times New Roman" w:cs="Times New Roman"/>
      <w:b/>
      <w:caps/>
      <w:sz w:val="24"/>
      <w:szCs w:val="24"/>
      <w:lang w:val="en-GB"/>
    </w:rPr>
  </w:style>
  <w:style w:type="paragraph" w:customStyle="1" w:styleId="BulletsL4">
    <w:name w:val="Bullets_L4"/>
    <w:basedOn w:val="Heading1"/>
    <w:link w:val="BulletsL4Char"/>
    <w:rsid w:val="006E0523"/>
    <w:pPr>
      <w:keepNext w:val="0"/>
      <w:keepLines w:val="0"/>
      <w:numPr>
        <w:ilvl w:val="3"/>
        <w:numId w:val="17"/>
      </w:numPr>
      <w:jc w:val="both"/>
      <w:outlineLvl w:val="3"/>
    </w:pPr>
  </w:style>
  <w:style w:type="character" w:customStyle="1" w:styleId="BulletsL4Char">
    <w:name w:val="Bullets_L4 Char"/>
    <w:basedOn w:val="Heading1Char"/>
    <w:link w:val="BulletsL4"/>
    <w:rsid w:val="006E0523"/>
    <w:rPr>
      <w:rFonts w:ascii="Times New Roman" w:eastAsia="Times New Roman" w:hAnsi="Times New Roman" w:cs="Times New Roman"/>
      <w:b/>
      <w:caps/>
      <w:sz w:val="24"/>
      <w:szCs w:val="24"/>
      <w:lang w:val="en-GB"/>
    </w:rPr>
  </w:style>
  <w:style w:type="paragraph" w:customStyle="1" w:styleId="BulletsL5">
    <w:name w:val="Bullets_L5"/>
    <w:basedOn w:val="Heading1"/>
    <w:link w:val="BulletsL5Char"/>
    <w:rsid w:val="006E0523"/>
    <w:pPr>
      <w:keepNext w:val="0"/>
      <w:keepLines w:val="0"/>
      <w:numPr>
        <w:ilvl w:val="4"/>
        <w:numId w:val="17"/>
      </w:numPr>
      <w:jc w:val="both"/>
      <w:outlineLvl w:val="4"/>
    </w:pPr>
  </w:style>
  <w:style w:type="character" w:customStyle="1" w:styleId="BulletsL5Char">
    <w:name w:val="Bullets_L5 Char"/>
    <w:basedOn w:val="Heading1Char"/>
    <w:link w:val="BulletsL5"/>
    <w:rsid w:val="006E0523"/>
    <w:rPr>
      <w:rFonts w:ascii="Times New Roman" w:eastAsia="Times New Roman" w:hAnsi="Times New Roman" w:cs="Times New Roman"/>
      <w:b/>
      <w:caps/>
      <w:sz w:val="24"/>
      <w:szCs w:val="24"/>
      <w:lang w:val="en-GB"/>
    </w:rPr>
  </w:style>
  <w:style w:type="paragraph" w:customStyle="1" w:styleId="BulletsL6">
    <w:name w:val="Bullets_L6"/>
    <w:basedOn w:val="Heading1"/>
    <w:link w:val="BulletsL6Char"/>
    <w:rsid w:val="006E0523"/>
    <w:pPr>
      <w:keepNext w:val="0"/>
      <w:keepLines w:val="0"/>
      <w:numPr>
        <w:ilvl w:val="5"/>
        <w:numId w:val="17"/>
      </w:numPr>
      <w:jc w:val="both"/>
      <w:outlineLvl w:val="5"/>
    </w:pPr>
  </w:style>
  <w:style w:type="character" w:customStyle="1" w:styleId="BulletsL6Char">
    <w:name w:val="Bullets_L6 Char"/>
    <w:basedOn w:val="Heading1Char"/>
    <w:link w:val="BulletsL6"/>
    <w:rsid w:val="006E0523"/>
    <w:rPr>
      <w:rFonts w:ascii="Times New Roman" w:eastAsia="Times New Roman" w:hAnsi="Times New Roman" w:cs="Times New Roman"/>
      <w:b/>
      <w:caps/>
      <w:sz w:val="24"/>
      <w:szCs w:val="24"/>
      <w:lang w:val="en-GB"/>
    </w:rPr>
  </w:style>
  <w:style w:type="paragraph" w:customStyle="1" w:styleId="BulletsL7">
    <w:name w:val="Bullets_L7"/>
    <w:basedOn w:val="Heading1"/>
    <w:link w:val="BulletsL7Char"/>
    <w:rsid w:val="006E0523"/>
    <w:pPr>
      <w:keepNext w:val="0"/>
      <w:keepLines w:val="0"/>
      <w:numPr>
        <w:ilvl w:val="6"/>
        <w:numId w:val="17"/>
      </w:numPr>
      <w:jc w:val="both"/>
      <w:outlineLvl w:val="6"/>
    </w:pPr>
  </w:style>
  <w:style w:type="character" w:customStyle="1" w:styleId="BulletsL7Char">
    <w:name w:val="Bullets_L7 Char"/>
    <w:basedOn w:val="Heading1Char"/>
    <w:link w:val="BulletsL7"/>
    <w:rsid w:val="006E0523"/>
    <w:rPr>
      <w:rFonts w:ascii="Times New Roman" w:eastAsia="Times New Roman" w:hAnsi="Times New Roman" w:cs="Times New Roman"/>
      <w:b/>
      <w:caps/>
      <w:sz w:val="24"/>
      <w:szCs w:val="24"/>
      <w:lang w:val="en-GB"/>
    </w:rPr>
  </w:style>
  <w:style w:type="paragraph" w:customStyle="1" w:styleId="BulletsL8">
    <w:name w:val="Bullets_L8"/>
    <w:basedOn w:val="Heading1"/>
    <w:link w:val="BulletsL8Char"/>
    <w:rsid w:val="006E0523"/>
    <w:pPr>
      <w:keepNext w:val="0"/>
      <w:keepLines w:val="0"/>
      <w:numPr>
        <w:ilvl w:val="7"/>
        <w:numId w:val="17"/>
      </w:numPr>
      <w:jc w:val="both"/>
      <w:outlineLvl w:val="7"/>
    </w:pPr>
  </w:style>
  <w:style w:type="character" w:customStyle="1" w:styleId="BulletsL8Char">
    <w:name w:val="Bullets_L8 Char"/>
    <w:basedOn w:val="Heading1Char"/>
    <w:link w:val="BulletsL8"/>
    <w:rsid w:val="006E0523"/>
    <w:rPr>
      <w:rFonts w:ascii="Times New Roman" w:eastAsia="Times New Roman" w:hAnsi="Times New Roman" w:cs="Times New Roman"/>
      <w:b/>
      <w:caps/>
      <w:sz w:val="24"/>
      <w:szCs w:val="24"/>
      <w:lang w:val="en-GB"/>
    </w:rPr>
  </w:style>
  <w:style w:type="paragraph" w:customStyle="1" w:styleId="BulletsL9">
    <w:name w:val="Bullets_L9"/>
    <w:basedOn w:val="Heading1"/>
    <w:link w:val="BulletsL9Char"/>
    <w:rsid w:val="006E0523"/>
    <w:pPr>
      <w:keepNext w:val="0"/>
      <w:keepLines w:val="0"/>
      <w:numPr>
        <w:ilvl w:val="8"/>
        <w:numId w:val="17"/>
      </w:numPr>
      <w:jc w:val="both"/>
      <w:outlineLvl w:val="8"/>
    </w:pPr>
  </w:style>
  <w:style w:type="character" w:customStyle="1" w:styleId="BulletsL9Char">
    <w:name w:val="Bullets_L9 Char"/>
    <w:basedOn w:val="Heading1Char"/>
    <w:link w:val="BulletsL9"/>
    <w:rsid w:val="006E0523"/>
    <w:rPr>
      <w:rFonts w:ascii="Times New Roman" w:eastAsia="Times New Roman" w:hAnsi="Times New Roman" w:cs="Times New Roman"/>
      <w:b/>
      <w:caps/>
      <w:sz w:val="24"/>
      <w:szCs w:val="24"/>
      <w:lang w:val="en-GB"/>
    </w:rPr>
  </w:style>
  <w:style w:type="paragraph" w:customStyle="1" w:styleId="MacPacTrailer">
    <w:name w:val="MacPac Trailer"/>
    <w:rsid w:val="00242808"/>
    <w:pPr>
      <w:widowControl w:val="0"/>
      <w:spacing w:line="170" w:lineRule="exact"/>
    </w:pPr>
    <w:rPr>
      <w:sz w:val="14"/>
    </w:rPr>
  </w:style>
  <w:style w:type="character" w:styleId="UnresolvedMention">
    <w:name w:val="Unresolved Mention"/>
    <w:basedOn w:val="DefaultParagraphFont"/>
    <w:uiPriority w:val="99"/>
    <w:semiHidden/>
    <w:unhideWhenUsed/>
    <w:rsid w:val="008A19D9"/>
    <w:rPr>
      <w:color w:val="605E5C"/>
      <w:shd w:val="clear" w:color="auto" w:fill="E1DFDD"/>
    </w:rPr>
  </w:style>
  <w:style w:type="numbering" w:customStyle="1" w:styleId="CurrentList1">
    <w:name w:val="Current List1"/>
    <w:uiPriority w:val="99"/>
    <w:rsid w:val="00B031D5"/>
    <w:pPr>
      <w:numPr>
        <w:numId w:val="13"/>
      </w:numPr>
    </w:pPr>
  </w:style>
  <w:style w:type="numbering" w:customStyle="1" w:styleId="CurrentList2">
    <w:name w:val="Current List2"/>
    <w:uiPriority w:val="99"/>
    <w:rsid w:val="00CA27D3"/>
    <w:pPr>
      <w:numPr>
        <w:numId w:val="15"/>
      </w:numPr>
    </w:pPr>
  </w:style>
  <w:style w:type="numbering" w:customStyle="1" w:styleId="CurrentList3">
    <w:name w:val="Current List3"/>
    <w:uiPriority w:val="99"/>
    <w:rsid w:val="00CA27D3"/>
    <w:pPr>
      <w:numPr>
        <w:numId w:val="16"/>
      </w:numPr>
    </w:pPr>
  </w:style>
  <w:style w:type="paragraph" w:customStyle="1" w:styleId="Sch1L1">
    <w:name w:val="Sch1_L1"/>
    <w:basedOn w:val="Normal"/>
    <w:next w:val="Sch1L2"/>
    <w:rsid w:val="00915A77"/>
    <w:pPr>
      <w:keepNext/>
      <w:pageBreakBefore/>
      <w:numPr>
        <w:numId w:val="25"/>
      </w:numPr>
      <w:spacing w:after="240" w:line="280" w:lineRule="exact"/>
      <w:jc w:val="both"/>
      <w:outlineLvl w:val="0"/>
    </w:pPr>
    <w:rPr>
      <w:rFonts w:eastAsia="SimSun"/>
      <w:b/>
      <w:szCs w:val="20"/>
    </w:rPr>
  </w:style>
  <w:style w:type="paragraph" w:customStyle="1" w:styleId="Sch1L2">
    <w:name w:val="Sch1_L2"/>
    <w:basedOn w:val="Sch1L1"/>
    <w:next w:val="Sch1L3"/>
    <w:rsid w:val="00915A77"/>
    <w:pPr>
      <w:pageBreakBefore w:val="0"/>
      <w:numPr>
        <w:ilvl w:val="1"/>
      </w:numPr>
      <w:spacing w:before="240" w:after="180"/>
      <w:outlineLvl w:val="1"/>
    </w:pPr>
  </w:style>
  <w:style w:type="paragraph" w:customStyle="1" w:styleId="Sch1L3">
    <w:name w:val="Sch1_L3"/>
    <w:basedOn w:val="Sch1L2"/>
    <w:next w:val="Sch1L5"/>
    <w:link w:val="Sch1L3Char"/>
    <w:rsid w:val="00915A77"/>
    <w:pPr>
      <w:numPr>
        <w:ilvl w:val="2"/>
      </w:numPr>
      <w:outlineLvl w:val="2"/>
    </w:pPr>
  </w:style>
  <w:style w:type="character" w:customStyle="1" w:styleId="Sch1L3Char">
    <w:name w:val="Sch1_L3 Char"/>
    <w:link w:val="Sch1L3"/>
    <w:rsid w:val="00915A77"/>
    <w:rPr>
      <w:rFonts w:ascii="Times New Roman" w:eastAsia="SimSun" w:hAnsi="Times New Roman" w:cs="Times New Roman"/>
      <w:b/>
      <w:sz w:val="24"/>
      <w:szCs w:val="20"/>
      <w:lang w:val="en-GB"/>
    </w:rPr>
  </w:style>
  <w:style w:type="paragraph" w:customStyle="1" w:styleId="Sch1L4">
    <w:name w:val="Sch1_L4"/>
    <w:basedOn w:val="Sch1L3"/>
    <w:next w:val="Sch1L6"/>
    <w:rsid w:val="00915A77"/>
    <w:pPr>
      <w:keepNext w:val="0"/>
      <w:numPr>
        <w:ilvl w:val="3"/>
      </w:numPr>
      <w:spacing w:before="0"/>
      <w:outlineLvl w:val="3"/>
    </w:pPr>
    <w:rPr>
      <w:b w:val="0"/>
    </w:rPr>
  </w:style>
  <w:style w:type="paragraph" w:customStyle="1" w:styleId="Sch1L5">
    <w:name w:val="Sch1_L5"/>
    <w:basedOn w:val="Sch1L4"/>
    <w:link w:val="Sch1L5Char"/>
    <w:rsid w:val="00915A77"/>
    <w:pPr>
      <w:numPr>
        <w:ilvl w:val="4"/>
      </w:numPr>
      <w:outlineLvl w:val="4"/>
    </w:pPr>
  </w:style>
  <w:style w:type="character" w:customStyle="1" w:styleId="Sch1L5Char">
    <w:name w:val="Sch1_L5 Char"/>
    <w:link w:val="Sch1L5"/>
    <w:rsid w:val="00915A77"/>
    <w:rPr>
      <w:rFonts w:ascii="Times New Roman" w:eastAsia="SimSun" w:hAnsi="Times New Roman" w:cs="Times New Roman"/>
      <w:sz w:val="24"/>
      <w:szCs w:val="20"/>
      <w:lang w:val="en-GB"/>
    </w:rPr>
  </w:style>
  <w:style w:type="paragraph" w:customStyle="1" w:styleId="Sch1L6">
    <w:name w:val="Sch1_L6"/>
    <w:basedOn w:val="Sch1L5"/>
    <w:rsid w:val="00915A77"/>
    <w:pPr>
      <w:numPr>
        <w:ilvl w:val="5"/>
      </w:numPr>
      <w:tabs>
        <w:tab w:val="clear" w:pos="1440"/>
        <w:tab w:val="num" w:pos="360"/>
      </w:tabs>
      <w:outlineLvl w:val="5"/>
    </w:pPr>
  </w:style>
  <w:style w:type="paragraph" w:customStyle="1" w:styleId="Sch1L7">
    <w:name w:val="Sch1_L7"/>
    <w:basedOn w:val="Sch1L6"/>
    <w:rsid w:val="00915A77"/>
    <w:pPr>
      <w:numPr>
        <w:ilvl w:val="6"/>
      </w:numPr>
      <w:tabs>
        <w:tab w:val="clear" w:pos="2160"/>
        <w:tab w:val="num" w:pos="360"/>
      </w:tabs>
      <w:outlineLvl w:val="6"/>
    </w:pPr>
  </w:style>
  <w:style w:type="paragraph" w:customStyle="1" w:styleId="Sch1L8">
    <w:name w:val="Sch1_L8"/>
    <w:basedOn w:val="Sch1L7"/>
    <w:rsid w:val="00915A77"/>
    <w:pPr>
      <w:numPr>
        <w:ilvl w:val="7"/>
      </w:numPr>
      <w:tabs>
        <w:tab w:val="clear" w:pos="2880"/>
        <w:tab w:val="num" w:pos="360"/>
      </w:tabs>
      <w:outlineLvl w:val="7"/>
    </w:pPr>
  </w:style>
  <w:style w:type="paragraph" w:customStyle="1" w:styleId="Sch1L9">
    <w:name w:val="Sch1_L9"/>
    <w:basedOn w:val="Sch1L8"/>
    <w:rsid w:val="00915A77"/>
    <w:pPr>
      <w:numPr>
        <w:ilvl w:val="8"/>
      </w:numPr>
      <w:tabs>
        <w:tab w:val="clear" w:pos="3600"/>
        <w:tab w:val="num" w:pos="360"/>
      </w:tabs>
      <w:outlineLvl w:val="8"/>
    </w:pPr>
  </w:style>
  <w:style w:type="paragraph" w:styleId="Revision">
    <w:name w:val="Revision"/>
    <w:hidden/>
    <w:uiPriority w:val="99"/>
    <w:semiHidden/>
    <w:rsid w:val="00BC04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45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Litera\Forte\Templates\Blank_A4_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DEB5831703F4684DFB041C221DDD8" ma:contentTypeVersion="18" ma:contentTypeDescription="Create a new document." ma:contentTypeScope="" ma:versionID="071dde8780f6ef7a3f066c2453ff4810">
  <xsd:schema xmlns:xsd="http://www.w3.org/2001/XMLSchema" xmlns:xs="http://www.w3.org/2001/XMLSchema" xmlns:p="http://schemas.microsoft.com/office/2006/metadata/properties" xmlns:ns2="1323a2f5-be9a-494e-9773-0fece5eff7c5" xmlns:ns3="b29b2d09-d21a-43f7-a871-7399467d7dfa" targetNamespace="http://schemas.microsoft.com/office/2006/metadata/properties" ma:root="true" ma:fieldsID="7830d50524fb1c44aa17ba82cff3ff8b" ns2:_="" ns3:_="">
    <xsd:import namespace="1323a2f5-be9a-494e-9773-0fece5eff7c5"/>
    <xsd:import namespace="b29b2d09-d21a-43f7-a871-7399467d7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3a2f5-be9a-494e-9773-0fece5eff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08d111-3863-4a9c-a97d-bfe819d36d9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9b2d09-d21a-43f7-a871-7399467d7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36432a2-6e84-4625-917f-8209fefb1c4e}" ma:internalName="TaxCatchAll" ma:showField="CatchAllData" ma:web="b29b2d09-d21a-43f7-a871-7399467d7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29b2d09-d21a-43f7-a871-7399467d7dfa" xsi:nil="true"/>
    <lcf76f155ced4ddcb4097134ff3c332f xmlns="1323a2f5-be9a-494e-9773-0fece5eff7c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 E U R O P E - L E G A L ! 2 6 1 7 6 6 6 2 3 . 1 < / d o c u m e n t i d >  
     < s e n d e r i d > K C O O P E R < / s e n d e r i d >  
     < s e n d e r e m a i l > K A T E . C O O P E R @ F R E S H F I E L D S . C O M < / s e n d e r e m a i l >  
     < l a s t m o d i f i e d > 2 0 2 2 - 0 8 - 1 6 T 2 0 : 2 7 : 0 0 . 0 0 0 0 0 0 0 + 0 1 : 0 0 < / l a s t m o d i f i e d >  
     < d a t a b a s e > E U R O P E - L E G A L < / d a t a b a s e >  
 < / p r o p e r t i e s > 
</file>

<file path=customXml/itemProps1.xml><?xml version="1.0" encoding="utf-8"?>
<ds:datastoreItem xmlns:ds="http://schemas.openxmlformats.org/officeDocument/2006/customXml" ds:itemID="{69932B6C-FE2E-4222-AF48-FFA94CD7D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3a2f5-be9a-494e-9773-0fece5eff7c5"/>
    <ds:schemaRef ds:uri="b29b2d09-d21a-43f7-a871-7399467d7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F41B56-CFF2-4F98-9557-491706A9E591}">
  <ds:schemaRefs>
    <ds:schemaRef ds:uri="http://schemas.microsoft.com/office/2006/metadata/properties"/>
    <ds:schemaRef ds:uri="http://schemas.microsoft.com/office/infopath/2007/PartnerControls"/>
    <ds:schemaRef ds:uri="b29b2d09-d21a-43f7-a871-7399467d7dfa"/>
    <ds:schemaRef ds:uri="1323a2f5-be9a-494e-9773-0fece5eff7c5"/>
  </ds:schemaRefs>
</ds:datastoreItem>
</file>

<file path=customXml/itemProps3.xml><?xml version="1.0" encoding="utf-8"?>
<ds:datastoreItem xmlns:ds="http://schemas.openxmlformats.org/officeDocument/2006/customXml" ds:itemID="{D1E0A466-F535-4DBE-A10D-8F1F4C4FFC6D}">
  <ds:schemaRefs>
    <ds:schemaRef ds:uri="http://schemas.openxmlformats.org/officeDocument/2006/bibliography"/>
  </ds:schemaRefs>
</ds:datastoreItem>
</file>

<file path=customXml/itemProps4.xml><?xml version="1.0" encoding="utf-8"?>
<ds:datastoreItem xmlns:ds="http://schemas.openxmlformats.org/officeDocument/2006/customXml" ds:itemID="{A3C694D0-9148-4F24-8511-1B05E116D4AA}">
  <ds:schemaRefs>
    <ds:schemaRef ds:uri="http://schemas.microsoft.com/sharepoint/v3/contenttype/forms"/>
  </ds:schemaRefs>
</ds:datastoreItem>
</file>

<file path=customXml/itemProps5.xml><?xml version="1.0" encoding="utf-8"?>
<ds:datastoreItem xmlns:ds="http://schemas.openxmlformats.org/officeDocument/2006/customXml" ds:itemID="{92D38638-C4BA-429E-9A96-DFA83B4908E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Blank_A4_Portrait.dotm</Template>
  <TotalTime>12</TotalTime>
  <Pages>1</Pages>
  <Words>4180</Words>
  <Characters>23827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WILLSON, Nicola</dc:creator>
  <cp:keywords/>
  <dc:description/>
  <cp:lastModifiedBy>McCalla, Grace</cp:lastModifiedBy>
  <cp:revision>9</cp:revision>
  <cp:lastPrinted>2024-02-14T17:00:00Z</cp:lastPrinted>
  <dcterms:created xsi:type="dcterms:W3CDTF">2024-08-04T11:48:00Z</dcterms:created>
  <dcterms:modified xsi:type="dcterms:W3CDTF">2024-08-04T11:59:00Z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EUROPE-LEGAL-261721439</vt:lpwstr>
  </property>
  <property fmtid="{D5CDD505-2E9C-101B-9397-08002B2CF9AE}" pid="3" name="docVersion">
    <vt:lpwstr>2</vt:lpwstr>
  </property>
  <property fmtid="{D5CDD505-2E9C-101B-9397-08002B2CF9AE}" pid="4" name="docCliMat">
    <vt:lpwstr>168459-0001</vt:lpwstr>
  </property>
  <property fmtid="{D5CDD505-2E9C-101B-9397-08002B2CF9AE}" pid="5" name="docIncludeVersion">
    <vt:lpwstr>true</vt:lpwstr>
  </property>
  <property fmtid="{D5CDD505-2E9C-101B-9397-08002B2CF9AE}" pid="6" name="docIncludeCliMat">
    <vt:lpwstr>true</vt:lpwstr>
  </property>
  <property fmtid="{D5CDD505-2E9C-101B-9397-08002B2CF9AE}" pid="7" name="ContentTypeId">
    <vt:lpwstr>0x010100CBCDEB5831703F4684DFB041C221DDD8</vt:lpwstr>
  </property>
  <property fmtid="{D5CDD505-2E9C-101B-9397-08002B2CF9AE}" pid="8" name="MediaServiceImageTags">
    <vt:lpwstr/>
  </property>
</Properties>
</file>